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7E3" w:rsidRPr="0001208C" w:rsidRDefault="001347E3" w:rsidP="00474073">
      <w:pPr>
        <w:jc w:val="center"/>
        <w:rPr>
          <w:b/>
          <w:bCs/>
          <w:sz w:val="22"/>
          <w:szCs w:val="22"/>
          <w:lang w:val="uk-UA"/>
        </w:rPr>
      </w:pPr>
    </w:p>
    <w:p w:rsidR="001347E3" w:rsidRPr="0001208C" w:rsidRDefault="001347E3" w:rsidP="00474073">
      <w:pPr>
        <w:jc w:val="center"/>
        <w:rPr>
          <w:b/>
          <w:bCs/>
          <w:sz w:val="22"/>
          <w:szCs w:val="22"/>
          <w:lang w:val="uk-UA"/>
        </w:rPr>
      </w:pPr>
      <w:r w:rsidRPr="0001208C">
        <w:rPr>
          <w:b/>
          <w:bCs/>
          <w:sz w:val="22"/>
          <w:szCs w:val="22"/>
          <w:lang w:val="uk-UA"/>
        </w:rPr>
        <w:t>ПРИМІТКИ</w:t>
      </w:r>
    </w:p>
    <w:p w:rsidR="001347E3" w:rsidRPr="0001208C" w:rsidRDefault="001347E3" w:rsidP="00474073">
      <w:pPr>
        <w:jc w:val="center"/>
        <w:rPr>
          <w:b/>
          <w:bCs/>
          <w:sz w:val="22"/>
          <w:szCs w:val="22"/>
          <w:lang w:val="uk-UA"/>
        </w:rPr>
      </w:pPr>
      <w:r w:rsidRPr="0001208C">
        <w:rPr>
          <w:b/>
          <w:bCs/>
          <w:sz w:val="22"/>
          <w:szCs w:val="22"/>
          <w:lang w:val="uk-UA"/>
        </w:rPr>
        <w:t xml:space="preserve">до фінансової звітності </w:t>
      </w:r>
    </w:p>
    <w:p w:rsidR="001347E3" w:rsidRPr="0001208C" w:rsidRDefault="001347E3" w:rsidP="00474073">
      <w:pPr>
        <w:jc w:val="center"/>
        <w:rPr>
          <w:b/>
          <w:bCs/>
          <w:sz w:val="22"/>
          <w:szCs w:val="22"/>
          <w:lang w:val="uk-UA" w:eastAsia="en-US"/>
        </w:rPr>
      </w:pPr>
      <w:r w:rsidRPr="0001208C">
        <w:rPr>
          <w:b/>
          <w:bCs/>
          <w:sz w:val="22"/>
          <w:szCs w:val="22"/>
          <w:lang w:val="uk-UA" w:eastAsia="en-US"/>
        </w:rPr>
        <w:t>Повного товариства «ЛОМБАРД «НАЛИВАЙКО І КОМПАНІЯ»</w:t>
      </w:r>
    </w:p>
    <w:p w:rsidR="001347E3" w:rsidRPr="0001208C" w:rsidRDefault="001347E3" w:rsidP="00474073">
      <w:pPr>
        <w:jc w:val="center"/>
        <w:rPr>
          <w:b/>
          <w:bCs/>
          <w:sz w:val="22"/>
          <w:szCs w:val="22"/>
          <w:lang w:val="uk-UA"/>
        </w:rPr>
      </w:pPr>
      <w:r w:rsidRPr="0001208C">
        <w:rPr>
          <w:b/>
          <w:bCs/>
          <w:sz w:val="22"/>
          <w:szCs w:val="22"/>
          <w:lang w:val="uk-UA"/>
        </w:rPr>
        <w:t>за 2015 рік</w:t>
      </w:r>
    </w:p>
    <w:p w:rsidR="001347E3" w:rsidRPr="0001208C" w:rsidRDefault="001347E3" w:rsidP="00474073">
      <w:pPr>
        <w:jc w:val="center"/>
        <w:rPr>
          <w:b/>
          <w:bCs/>
          <w:sz w:val="22"/>
          <w:szCs w:val="22"/>
          <w:lang w:val="uk-UA"/>
        </w:rPr>
      </w:pPr>
    </w:p>
    <w:p w:rsidR="001347E3" w:rsidRPr="0001208C" w:rsidRDefault="001347E3" w:rsidP="00474073">
      <w:pPr>
        <w:jc w:val="center"/>
        <w:rPr>
          <w:b/>
          <w:bCs/>
          <w:sz w:val="22"/>
          <w:szCs w:val="22"/>
          <w:lang w:val="uk-UA"/>
        </w:rPr>
      </w:pPr>
      <w:r w:rsidRPr="0001208C">
        <w:rPr>
          <w:b/>
          <w:bCs/>
          <w:sz w:val="22"/>
          <w:szCs w:val="22"/>
          <w:lang w:val="uk-UA"/>
        </w:rPr>
        <w:t>1.  ЗАГАЛЬНІ ВІДОМОСТІ</w:t>
      </w:r>
    </w:p>
    <w:p w:rsidR="001347E3" w:rsidRPr="0001208C" w:rsidRDefault="001347E3" w:rsidP="00474073">
      <w:pPr>
        <w:pStyle w:val="a4"/>
        <w:shd w:val="clear" w:color="auto" w:fill="auto"/>
        <w:spacing w:line="240" w:lineRule="auto"/>
        <w:ind w:right="20" w:firstLine="0"/>
        <w:rPr>
          <w:rStyle w:val="12pt3"/>
          <w:sz w:val="22"/>
          <w:szCs w:val="22"/>
          <w:lang w:val="uk-UA"/>
        </w:rPr>
      </w:pPr>
      <w:r w:rsidRPr="0001208C">
        <w:rPr>
          <w:sz w:val="22"/>
          <w:szCs w:val="22"/>
          <w:lang w:val="uk-UA" w:eastAsia="en-US"/>
        </w:rPr>
        <w:t>Повне товариство «ЛОМБАРД «НАЛИВАЙКО І КОМПАНІЯ»</w:t>
      </w:r>
      <w:r w:rsidRPr="0001208C">
        <w:rPr>
          <w:rStyle w:val="11pt"/>
          <w:b w:val="0"/>
          <w:bCs w:val="0"/>
          <w:lang w:val="uk-UA"/>
        </w:rPr>
        <w:t>(далі Товариство)</w:t>
      </w:r>
      <w:r w:rsidRPr="0001208C">
        <w:rPr>
          <w:rStyle w:val="12pt3"/>
          <w:sz w:val="22"/>
          <w:szCs w:val="22"/>
          <w:lang w:val="uk-UA"/>
        </w:rPr>
        <w:t xml:space="preserve">зареєстроване в установленому законодавством порядку, створене та діє на підставі чинного законодавства України, зокрема: Цивільного кодексу України, Господарського кодексу України та Закону України «Про господарські товариства», Закону України «Про фінансові послуги та державне регулювання ринків фінансових послуг». </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7"/>
        <w:gridCol w:w="6804"/>
      </w:tblGrid>
      <w:tr w:rsidR="0001208C" w:rsidRPr="0001208C" w:rsidTr="008950AB">
        <w:tc>
          <w:tcPr>
            <w:tcW w:w="2977" w:type="dxa"/>
          </w:tcPr>
          <w:p w:rsidR="001347E3" w:rsidRPr="0001208C" w:rsidRDefault="001347E3" w:rsidP="00594A30">
            <w:pPr>
              <w:jc w:val="both"/>
              <w:rPr>
                <w:sz w:val="22"/>
                <w:szCs w:val="22"/>
                <w:lang w:val="uk-UA"/>
              </w:rPr>
            </w:pPr>
            <w:r w:rsidRPr="0001208C">
              <w:rPr>
                <w:sz w:val="22"/>
                <w:szCs w:val="22"/>
                <w:lang w:val="uk-UA"/>
              </w:rPr>
              <w:t>Повна назва</w:t>
            </w:r>
          </w:p>
        </w:tc>
        <w:tc>
          <w:tcPr>
            <w:tcW w:w="6804" w:type="dxa"/>
          </w:tcPr>
          <w:p w:rsidR="001347E3" w:rsidRPr="0001208C" w:rsidRDefault="001347E3" w:rsidP="00594A30">
            <w:pPr>
              <w:jc w:val="both"/>
              <w:rPr>
                <w:sz w:val="22"/>
                <w:szCs w:val="22"/>
                <w:lang w:val="uk-UA"/>
              </w:rPr>
            </w:pPr>
            <w:r w:rsidRPr="0001208C">
              <w:rPr>
                <w:sz w:val="22"/>
                <w:szCs w:val="22"/>
                <w:lang w:val="uk-UA"/>
              </w:rPr>
              <w:t xml:space="preserve">ПОВНЕ ТОВАРИСТВО "ЛОМБАРД </w:t>
            </w:r>
            <w:r w:rsidRPr="0001208C">
              <w:rPr>
                <w:sz w:val="22"/>
                <w:szCs w:val="22"/>
                <w:lang w:val="uk-UA" w:eastAsia="en-US"/>
              </w:rPr>
              <w:t>НАЛИВАЙКО І КОМПАНІЯ</w:t>
            </w:r>
            <w:r w:rsidRPr="0001208C">
              <w:rPr>
                <w:sz w:val="22"/>
                <w:szCs w:val="22"/>
                <w:lang w:val="uk-UA"/>
              </w:rPr>
              <w:t xml:space="preserve"> "</w:t>
            </w:r>
          </w:p>
        </w:tc>
      </w:tr>
      <w:tr w:rsidR="0001208C" w:rsidRPr="0001208C" w:rsidTr="008950AB">
        <w:tc>
          <w:tcPr>
            <w:tcW w:w="2977" w:type="dxa"/>
          </w:tcPr>
          <w:p w:rsidR="001347E3" w:rsidRPr="0001208C" w:rsidRDefault="00B31949" w:rsidP="00594A30">
            <w:pPr>
              <w:jc w:val="both"/>
              <w:rPr>
                <w:sz w:val="22"/>
                <w:szCs w:val="22"/>
                <w:lang w:val="uk-UA"/>
              </w:rPr>
            </w:pPr>
            <w:r w:rsidRPr="0001208C">
              <w:rPr>
                <w:sz w:val="22"/>
                <w:szCs w:val="22"/>
                <w:lang w:val="uk-UA"/>
              </w:rPr>
              <w:t>К</w:t>
            </w:r>
            <w:r w:rsidR="001347E3" w:rsidRPr="0001208C">
              <w:rPr>
                <w:sz w:val="22"/>
                <w:szCs w:val="22"/>
                <w:lang w:val="uk-UA"/>
              </w:rPr>
              <w:t>од за ЄДРПОУ</w:t>
            </w:r>
          </w:p>
        </w:tc>
        <w:tc>
          <w:tcPr>
            <w:tcW w:w="6804" w:type="dxa"/>
          </w:tcPr>
          <w:p w:rsidR="001347E3" w:rsidRPr="0001208C" w:rsidRDefault="001347E3" w:rsidP="00594A30">
            <w:pPr>
              <w:jc w:val="both"/>
              <w:rPr>
                <w:sz w:val="22"/>
                <w:szCs w:val="22"/>
                <w:lang w:val="uk-UA"/>
              </w:rPr>
            </w:pPr>
            <w:r w:rsidRPr="0001208C">
              <w:rPr>
                <w:sz w:val="22"/>
                <w:szCs w:val="22"/>
                <w:lang w:val="uk-UA"/>
              </w:rPr>
              <w:t>33523495</w:t>
            </w:r>
          </w:p>
        </w:tc>
      </w:tr>
      <w:tr w:rsidR="0001208C" w:rsidRPr="0001208C" w:rsidTr="008950AB">
        <w:tc>
          <w:tcPr>
            <w:tcW w:w="2977" w:type="dxa"/>
          </w:tcPr>
          <w:p w:rsidR="001347E3" w:rsidRPr="0001208C" w:rsidRDefault="00B31949" w:rsidP="00594A30">
            <w:pPr>
              <w:jc w:val="both"/>
              <w:rPr>
                <w:sz w:val="22"/>
                <w:szCs w:val="22"/>
                <w:lang w:val="uk-UA"/>
              </w:rPr>
            </w:pPr>
            <w:r w:rsidRPr="0001208C">
              <w:rPr>
                <w:sz w:val="22"/>
                <w:szCs w:val="22"/>
                <w:lang w:val="uk-UA"/>
              </w:rPr>
              <w:t>М</w:t>
            </w:r>
            <w:r w:rsidR="001347E3" w:rsidRPr="0001208C">
              <w:rPr>
                <w:sz w:val="22"/>
                <w:szCs w:val="22"/>
                <w:lang w:val="uk-UA"/>
              </w:rPr>
              <w:t>ісцезнаходження</w:t>
            </w:r>
          </w:p>
        </w:tc>
        <w:tc>
          <w:tcPr>
            <w:tcW w:w="6804" w:type="dxa"/>
          </w:tcPr>
          <w:p w:rsidR="001347E3" w:rsidRPr="0001208C" w:rsidRDefault="001347E3" w:rsidP="008950AB">
            <w:pPr>
              <w:jc w:val="both"/>
              <w:rPr>
                <w:sz w:val="22"/>
                <w:szCs w:val="22"/>
                <w:lang w:val="uk-UA"/>
              </w:rPr>
            </w:pPr>
            <w:r w:rsidRPr="0001208C">
              <w:rPr>
                <w:rStyle w:val="12pt3"/>
                <w:sz w:val="22"/>
                <w:szCs w:val="22"/>
                <w:lang w:val="uk-UA"/>
              </w:rPr>
              <w:t>51935, Дніпропетровська</w:t>
            </w:r>
            <w:r w:rsidR="008950AB">
              <w:rPr>
                <w:rStyle w:val="12pt3"/>
                <w:sz w:val="22"/>
                <w:szCs w:val="22"/>
                <w:lang w:val="uk-UA"/>
              </w:rPr>
              <w:t xml:space="preserve"> обл., місто Дніпродзержинськ, вулиця </w:t>
            </w:r>
            <w:r w:rsidRPr="0001208C">
              <w:rPr>
                <w:rStyle w:val="12pt3"/>
                <w:sz w:val="22"/>
                <w:szCs w:val="22"/>
                <w:lang w:val="uk-UA"/>
              </w:rPr>
              <w:t>Г</w:t>
            </w:r>
            <w:r w:rsidR="008950AB">
              <w:rPr>
                <w:rStyle w:val="12pt3"/>
                <w:sz w:val="22"/>
                <w:szCs w:val="22"/>
                <w:lang w:val="uk-UA"/>
              </w:rPr>
              <w:t>лаголєва</w:t>
            </w:r>
            <w:r w:rsidRPr="0001208C">
              <w:rPr>
                <w:rStyle w:val="12pt3"/>
                <w:sz w:val="22"/>
                <w:szCs w:val="22"/>
                <w:lang w:val="uk-UA"/>
              </w:rPr>
              <w:t>, будинок 25</w:t>
            </w:r>
          </w:p>
        </w:tc>
      </w:tr>
      <w:tr w:rsidR="0001208C" w:rsidRPr="0001208C" w:rsidTr="008950AB">
        <w:tc>
          <w:tcPr>
            <w:tcW w:w="2977" w:type="dxa"/>
          </w:tcPr>
          <w:p w:rsidR="001347E3" w:rsidRPr="0001208C" w:rsidRDefault="00B31949" w:rsidP="00594A30">
            <w:pPr>
              <w:rPr>
                <w:sz w:val="22"/>
                <w:szCs w:val="22"/>
                <w:lang w:val="uk-UA"/>
              </w:rPr>
            </w:pPr>
            <w:r w:rsidRPr="0001208C">
              <w:rPr>
                <w:sz w:val="22"/>
                <w:szCs w:val="22"/>
                <w:lang w:val="uk-UA"/>
              </w:rPr>
              <w:t>Д</w:t>
            </w:r>
            <w:r w:rsidR="001347E3" w:rsidRPr="0001208C">
              <w:rPr>
                <w:sz w:val="22"/>
                <w:szCs w:val="22"/>
                <w:lang w:val="uk-UA"/>
              </w:rPr>
              <w:t>ата державної реєстрації</w:t>
            </w:r>
          </w:p>
        </w:tc>
        <w:tc>
          <w:tcPr>
            <w:tcW w:w="6804" w:type="dxa"/>
          </w:tcPr>
          <w:p w:rsidR="001347E3" w:rsidRPr="0001208C" w:rsidRDefault="001347E3" w:rsidP="00594A30">
            <w:pPr>
              <w:jc w:val="both"/>
              <w:rPr>
                <w:sz w:val="22"/>
                <w:szCs w:val="22"/>
                <w:lang w:val="uk-UA"/>
              </w:rPr>
            </w:pPr>
            <w:r w:rsidRPr="0001208C">
              <w:rPr>
                <w:sz w:val="22"/>
                <w:szCs w:val="22"/>
                <w:lang w:val="uk-UA"/>
              </w:rPr>
              <w:t>07.06.2005</w:t>
            </w:r>
          </w:p>
        </w:tc>
      </w:tr>
      <w:tr w:rsidR="0001208C" w:rsidRPr="0001208C" w:rsidTr="008950AB">
        <w:tc>
          <w:tcPr>
            <w:tcW w:w="2977" w:type="dxa"/>
          </w:tcPr>
          <w:p w:rsidR="001347E3" w:rsidRPr="0001208C" w:rsidRDefault="001347E3" w:rsidP="00594A30">
            <w:pPr>
              <w:rPr>
                <w:sz w:val="22"/>
                <w:szCs w:val="22"/>
                <w:lang w:val="uk-UA"/>
              </w:rPr>
            </w:pPr>
            <w:r w:rsidRPr="0001208C">
              <w:rPr>
                <w:sz w:val="22"/>
                <w:szCs w:val="22"/>
                <w:lang w:val="uk-UA"/>
              </w:rPr>
              <w:t xml:space="preserve">Основні  види  діяльності за КВЕД  </w:t>
            </w:r>
          </w:p>
        </w:tc>
        <w:tc>
          <w:tcPr>
            <w:tcW w:w="6804" w:type="dxa"/>
          </w:tcPr>
          <w:p w:rsidR="001347E3" w:rsidRPr="0001208C" w:rsidRDefault="001347E3" w:rsidP="00594A30">
            <w:pPr>
              <w:spacing w:after="120"/>
              <w:jc w:val="both"/>
              <w:rPr>
                <w:sz w:val="22"/>
                <w:szCs w:val="22"/>
                <w:lang w:val="uk-UA"/>
              </w:rPr>
            </w:pPr>
            <w:r w:rsidRPr="0001208C">
              <w:rPr>
                <w:sz w:val="22"/>
                <w:szCs w:val="22"/>
                <w:lang w:val="uk-UA"/>
              </w:rPr>
              <w:t>64.99 Надання інших фінансових послуг (крім страхування та пенсійного забезпечення), н. в. і. у.</w:t>
            </w:r>
          </w:p>
        </w:tc>
      </w:tr>
      <w:tr w:rsidR="0001208C" w:rsidRPr="0001208C" w:rsidTr="008950AB">
        <w:tc>
          <w:tcPr>
            <w:tcW w:w="2977" w:type="dxa"/>
          </w:tcPr>
          <w:p w:rsidR="001347E3" w:rsidRPr="0001208C" w:rsidRDefault="00B31949" w:rsidP="00594A30">
            <w:pPr>
              <w:rPr>
                <w:sz w:val="22"/>
                <w:szCs w:val="22"/>
                <w:lang w:val="uk-UA"/>
              </w:rPr>
            </w:pPr>
            <w:r w:rsidRPr="0001208C">
              <w:rPr>
                <w:sz w:val="22"/>
                <w:szCs w:val="22"/>
                <w:lang w:val="uk-UA"/>
              </w:rPr>
              <w:t>Ч</w:t>
            </w:r>
            <w:r w:rsidR="001347E3" w:rsidRPr="0001208C">
              <w:rPr>
                <w:sz w:val="22"/>
                <w:szCs w:val="22"/>
                <w:lang w:val="uk-UA"/>
              </w:rPr>
              <w:t>исельність штатних працівників на 31.12. 2015р.</w:t>
            </w:r>
          </w:p>
        </w:tc>
        <w:tc>
          <w:tcPr>
            <w:tcW w:w="6804" w:type="dxa"/>
          </w:tcPr>
          <w:p w:rsidR="001347E3" w:rsidRPr="0001208C" w:rsidRDefault="001347E3" w:rsidP="00594A30">
            <w:pPr>
              <w:spacing w:after="120"/>
              <w:jc w:val="both"/>
              <w:rPr>
                <w:sz w:val="22"/>
                <w:szCs w:val="22"/>
                <w:lang w:val="uk-UA"/>
              </w:rPr>
            </w:pPr>
            <w:r w:rsidRPr="0001208C">
              <w:rPr>
                <w:sz w:val="22"/>
                <w:szCs w:val="22"/>
                <w:lang w:val="uk-UA"/>
              </w:rPr>
              <w:t>17</w:t>
            </w:r>
          </w:p>
        </w:tc>
      </w:tr>
      <w:tr w:rsidR="0001208C" w:rsidRPr="008950AB" w:rsidTr="008950AB">
        <w:tc>
          <w:tcPr>
            <w:tcW w:w="2977" w:type="dxa"/>
          </w:tcPr>
          <w:p w:rsidR="001347E3" w:rsidRPr="0001208C" w:rsidRDefault="001347E3" w:rsidP="00594A30">
            <w:pPr>
              <w:rPr>
                <w:sz w:val="22"/>
                <w:szCs w:val="22"/>
                <w:lang w:val="uk-UA"/>
              </w:rPr>
            </w:pPr>
            <w:r w:rsidRPr="0001208C">
              <w:rPr>
                <w:sz w:val="22"/>
                <w:szCs w:val="22"/>
                <w:lang w:val="uk-UA"/>
              </w:rPr>
              <w:t xml:space="preserve">Наявність </w:t>
            </w:r>
            <w:r w:rsidR="00D55E9B" w:rsidRPr="0001208C">
              <w:rPr>
                <w:sz w:val="22"/>
                <w:szCs w:val="22"/>
                <w:lang w:val="uk-UA"/>
              </w:rPr>
              <w:t>свідоцтв</w:t>
            </w:r>
            <w:r w:rsidRPr="0001208C">
              <w:rPr>
                <w:sz w:val="22"/>
                <w:szCs w:val="22"/>
                <w:lang w:val="uk-UA"/>
              </w:rPr>
              <w:t xml:space="preserve"> на здійснення діяльності:</w:t>
            </w:r>
          </w:p>
        </w:tc>
        <w:tc>
          <w:tcPr>
            <w:tcW w:w="6804" w:type="dxa"/>
          </w:tcPr>
          <w:p w:rsidR="001347E3" w:rsidRPr="0001208C" w:rsidRDefault="001347E3" w:rsidP="00B31949">
            <w:pPr>
              <w:tabs>
                <w:tab w:val="left" w:pos="900"/>
              </w:tabs>
              <w:spacing w:after="120"/>
              <w:jc w:val="both"/>
              <w:rPr>
                <w:sz w:val="22"/>
                <w:szCs w:val="22"/>
                <w:lang w:val="uk-UA"/>
              </w:rPr>
            </w:pPr>
            <w:r w:rsidRPr="0001208C">
              <w:rPr>
                <w:sz w:val="22"/>
                <w:szCs w:val="22"/>
                <w:lang w:val="uk-UA"/>
              </w:rPr>
              <w:t>Свідоцтво про реєстрацію фінансової установи, видане Державною комісією з регулювання ринків фінансових послуг України розпорядженням комісії від  26.08.2005р. №4486; реєстраційний номер 15101620; серія та номер свідоцтва ЛД№316; код фінансової установи – 15</w:t>
            </w:r>
          </w:p>
        </w:tc>
      </w:tr>
      <w:tr w:rsidR="0001208C" w:rsidRPr="0001208C" w:rsidTr="008950AB">
        <w:tc>
          <w:tcPr>
            <w:tcW w:w="2977" w:type="dxa"/>
          </w:tcPr>
          <w:p w:rsidR="001347E3" w:rsidRPr="0001208C" w:rsidRDefault="001347E3" w:rsidP="00594A30">
            <w:pPr>
              <w:rPr>
                <w:sz w:val="22"/>
                <w:szCs w:val="22"/>
                <w:lang w:val="uk-UA"/>
              </w:rPr>
            </w:pPr>
            <w:r w:rsidRPr="0001208C">
              <w:rPr>
                <w:sz w:val="22"/>
                <w:szCs w:val="22"/>
                <w:lang w:val="uk-UA"/>
              </w:rPr>
              <w:t>Учасники Товариства</w:t>
            </w:r>
          </w:p>
        </w:tc>
        <w:tc>
          <w:tcPr>
            <w:tcW w:w="6804" w:type="dxa"/>
          </w:tcPr>
          <w:p w:rsidR="001347E3" w:rsidRPr="0001208C" w:rsidRDefault="001347E3" w:rsidP="00B141DF">
            <w:pPr>
              <w:ind w:firstLine="34"/>
              <w:jc w:val="both"/>
              <w:rPr>
                <w:b/>
                <w:bCs/>
                <w:sz w:val="22"/>
                <w:szCs w:val="22"/>
                <w:lang w:val="uk-UA"/>
              </w:rPr>
            </w:pPr>
            <w:r w:rsidRPr="0001208C">
              <w:rPr>
                <w:sz w:val="22"/>
                <w:szCs w:val="22"/>
                <w:lang w:val="uk-UA"/>
              </w:rPr>
              <w:t>Наливайко Михайло Олександрович - частка 99,0%</w:t>
            </w:r>
          </w:p>
          <w:p w:rsidR="001347E3" w:rsidRPr="0001208C" w:rsidRDefault="001347E3" w:rsidP="00B141DF">
            <w:pPr>
              <w:jc w:val="both"/>
              <w:rPr>
                <w:b/>
                <w:bCs/>
                <w:sz w:val="22"/>
                <w:szCs w:val="22"/>
                <w:lang w:val="uk-UA"/>
              </w:rPr>
            </w:pPr>
            <w:r w:rsidRPr="0001208C">
              <w:rPr>
                <w:sz w:val="22"/>
                <w:szCs w:val="22"/>
                <w:lang w:val="uk-UA"/>
              </w:rPr>
              <w:t>Наливайко Василь Олександрович -    частка    1,0%.</w:t>
            </w:r>
          </w:p>
        </w:tc>
      </w:tr>
    </w:tbl>
    <w:p w:rsidR="001347E3" w:rsidRPr="0001208C" w:rsidRDefault="001347E3" w:rsidP="00474073">
      <w:pPr>
        <w:pStyle w:val="a4"/>
        <w:shd w:val="clear" w:color="auto" w:fill="auto"/>
        <w:spacing w:line="240" w:lineRule="auto"/>
        <w:ind w:firstLine="0"/>
        <w:rPr>
          <w:rStyle w:val="12pt3"/>
          <w:sz w:val="22"/>
          <w:szCs w:val="22"/>
          <w:lang w:val="uk-UA"/>
        </w:rPr>
      </w:pPr>
    </w:p>
    <w:p w:rsidR="00340640" w:rsidRPr="0001208C" w:rsidRDefault="00340640" w:rsidP="00474073">
      <w:pPr>
        <w:pStyle w:val="a4"/>
        <w:shd w:val="clear" w:color="auto" w:fill="auto"/>
        <w:spacing w:line="240" w:lineRule="auto"/>
        <w:ind w:firstLine="0"/>
        <w:rPr>
          <w:rStyle w:val="12pt3"/>
          <w:sz w:val="22"/>
          <w:szCs w:val="22"/>
          <w:lang w:val="uk-UA"/>
        </w:rPr>
      </w:pPr>
    </w:p>
    <w:p w:rsidR="001347E3" w:rsidRDefault="001347E3" w:rsidP="00D04B00">
      <w:pPr>
        <w:numPr>
          <w:ilvl w:val="0"/>
          <w:numId w:val="15"/>
        </w:numPr>
        <w:jc w:val="center"/>
        <w:rPr>
          <w:b/>
          <w:bCs/>
          <w:sz w:val="22"/>
          <w:szCs w:val="22"/>
          <w:lang w:val="uk-UA"/>
        </w:rPr>
      </w:pPr>
      <w:r w:rsidRPr="00104063">
        <w:rPr>
          <w:b/>
          <w:bCs/>
          <w:sz w:val="22"/>
          <w:szCs w:val="22"/>
          <w:lang w:val="uk-UA"/>
        </w:rPr>
        <w:t>ОСНОВА СКЛАДАННЯ ФІНАНСОВОЇ ЗВІТНОСТІ</w:t>
      </w:r>
    </w:p>
    <w:p w:rsidR="00D04B00" w:rsidRPr="0001208C" w:rsidRDefault="00D04B00" w:rsidP="00D04B00">
      <w:pPr>
        <w:ind w:left="720"/>
        <w:rPr>
          <w:b/>
          <w:bCs/>
          <w:sz w:val="22"/>
          <w:szCs w:val="22"/>
          <w:lang w:val="uk-UA"/>
        </w:rPr>
      </w:pPr>
    </w:p>
    <w:p w:rsidR="001347E3" w:rsidRPr="0001208C" w:rsidRDefault="001347E3" w:rsidP="00611FCA">
      <w:pPr>
        <w:spacing w:before="120" w:after="120"/>
        <w:contextualSpacing/>
        <w:jc w:val="both"/>
        <w:rPr>
          <w:rStyle w:val="hps"/>
          <w:b/>
          <w:bCs/>
          <w:i/>
          <w:iCs/>
          <w:sz w:val="22"/>
          <w:szCs w:val="22"/>
          <w:lang w:val="uk-UA"/>
        </w:rPr>
      </w:pPr>
      <w:r w:rsidRPr="0001208C">
        <w:rPr>
          <w:rStyle w:val="hps"/>
          <w:b/>
          <w:bCs/>
          <w:i/>
          <w:iCs/>
          <w:sz w:val="22"/>
          <w:szCs w:val="22"/>
          <w:lang w:val="uk-UA"/>
        </w:rPr>
        <w:t>Заява про відповідність</w:t>
      </w:r>
    </w:p>
    <w:p w:rsidR="001347E3" w:rsidRPr="0001208C" w:rsidRDefault="001347E3" w:rsidP="000C012B">
      <w:pPr>
        <w:pStyle w:val="a4"/>
        <w:spacing w:after="120" w:line="240" w:lineRule="auto"/>
        <w:ind w:right="23" w:firstLine="0"/>
        <w:rPr>
          <w:rStyle w:val="12pt3"/>
          <w:sz w:val="22"/>
          <w:szCs w:val="22"/>
          <w:lang w:val="uk-UA"/>
        </w:rPr>
      </w:pPr>
      <w:r w:rsidRPr="0001208C">
        <w:rPr>
          <w:rStyle w:val="12pt3"/>
          <w:sz w:val="22"/>
          <w:szCs w:val="22"/>
          <w:lang w:val="uk-UA"/>
        </w:rPr>
        <w:t xml:space="preserve">Фінансову звітність </w:t>
      </w:r>
      <w:r w:rsidRPr="0001208C">
        <w:rPr>
          <w:sz w:val="22"/>
          <w:szCs w:val="22"/>
          <w:lang w:val="uk-UA" w:eastAsia="en-US"/>
        </w:rPr>
        <w:t>Повного товариства «ЛОМБАРД «НАЛИВАЙКО І КОМПАНІЯ»</w:t>
      </w:r>
      <w:r w:rsidR="00D55E9B" w:rsidRPr="0001208C">
        <w:rPr>
          <w:sz w:val="22"/>
          <w:szCs w:val="22"/>
          <w:lang w:val="uk-UA" w:eastAsia="en-US"/>
        </w:rPr>
        <w:t xml:space="preserve"> </w:t>
      </w:r>
      <w:r w:rsidRPr="0001208C">
        <w:rPr>
          <w:rStyle w:val="12pt3"/>
          <w:sz w:val="22"/>
          <w:szCs w:val="22"/>
          <w:lang w:val="uk-UA"/>
        </w:rPr>
        <w:t>за 2015 календарний рік складено відповідно до вимог чинних на 31.12.2015р. міжнародних стандартів фінансової звітності (МСФЗ), міжнародних стандартів бухгалтерського обліку (МСБО) та тлумачень, розроблених Комітетом з тлумачень міжнародної фінансової звітності.</w:t>
      </w:r>
    </w:p>
    <w:p w:rsidR="001347E3" w:rsidRPr="0001208C" w:rsidRDefault="001347E3" w:rsidP="00D014C9">
      <w:pPr>
        <w:pStyle w:val="a4"/>
        <w:spacing w:after="120" w:line="240" w:lineRule="auto"/>
        <w:ind w:right="23" w:firstLine="0"/>
        <w:rPr>
          <w:sz w:val="22"/>
          <w:szCs w:val="22"/>
          <w:lang w:val="uk-UA"/>
        </w:rPr>
      </w:pPr>
      <w:r w:rsidRPr="0001208C">
        <w:rPr>
          <w:rStyle w:val="12pt3"/>
          <w:sz w:val="22"/>
          <w:szCs w:val="22"/>
          <w:lang w:val="uk-UA"/>
        </w:rPr>
        <w:t>Відповідно до п.10 МСБО 1 «Подання фінансових звітів» фінансова звітність Товариства складається з наступних компонентів:</w:t>
      </w:r>
    </w:p>
    <w:p w:rsidR="001347E3" w:rsidRPr="0001208C" w:rsidRDefault="001347E3" w:rsidP="00D014C9">
      <w:pPr>
        <w:pStyle w:val="a4"/>
        <w:spacing w:after="120" w:line="240" w:lineRule="auto"/>
        <w:ind w:right="23" w:firstLine="0"/>
        <w:rPr>
          <w:sz w:val="22"/>
          <w:szCs w:val="22"/>
          <w:lang w:val="uk-UA"/>
        </w:rPr>
      </w:pPr>
      <w:r w:rsidRPr="0001208C">
        <w:rPr>
          <w:sz w:val="22"/>
          <w:szCs w:val="22"/>
          <w:lang w:val="uk-UA"/>
        </w:rPr>
        <w:t>Звіт про фінансовий стан на кінець року; Звіт про сукупні доходи за період; Звіт про зміни у власному капіталі за період; Звіт про рух грошових коштів за період; Примітки до фінансової звітності, включаючи опис суттєвих облікових політик.</w:t>
      </w:r>
    </w:p>
    <w:p w:rsidR="001347E3" w:rsidRPr="0001208C" w:rsidRDefault="001347E3" w:rsidP="00D014C9">
      <w:pPr>
        <w:pStyle w:val="a4"/>
        <w:spacing w:after="120" w:line="240" w:lineRule="auto"/>
        <w:ind w:right="23" w:firstLine="0"/>
        <w:rPr>
          <w:sz w:val="22"/>
          <w:szCs w:val="22"/>
          <w:lang w:val="uk-UA"/>
        </w:rPr>
      </w:pPr>
      <w:r w:rsidRPr="0001208C">
        <w:rPr>
          <w:sz w:val="22"/>
          <w:szCs w:val="22"/>
          <w:lang w:val="uk-UA"/>
        </w:rPr>
        <w:t>Під час формування статей фінансової звітності за МСФЗ показники відображено у типових формах, затверджених національними положеннями бухгалтерського обліку.</w:t>
      </w:r>
    </w:p>
    <w:p w:rsidR="001347E3" w:rsidRPr="0001208C" w:rsidRDefault="001347E3" w:rsidP="00611FCA">
      <w:pPr>
        <w:spacing w:before="120" w:after="120"/>
        <w:contextualSpacing/>
        <w:jc w:val="both"/>
        <w:rPr>
          <w:rStyle w:val="hps"/>
          <w:b/>
          <w:bCs/>
          <w:i/>
          <w:iCs/>
          <w:sz w:val="22"/>
          <w:szCs w:val="22"/>
          <w:lang w:val="uk-UA"/>
        </w:rPr>
      </w:pPr>
      <w:r w:rsidRPr="0001208C">
        <w:rPr>
          <w:rStyle w:val="hps"/>
          <w:b/>
          <w:bCs/>
          <w:i/>
          <w:iCs/>
          <w:sz w:val="22"/>
          <w:szCs w:val="22"/>
          <w:lang w:val="uk-UA"/>
        </w:rPr>
        <w:t>Основа складання фінансової звітності</w:t>
      </w:r>
    </w:p>
    <w:p w:rsidR="001347E3" w:rsidRPr="0001208C" w:rsidRDefault="001347E3" w:rsidP="000C012B">
      <w:pPr>
        <w:spacing w:after="120"/>
        <w:jc w:val="both"/>
        <w:rPr>
          <w:sz w:val="22"/>
          <w:szCs w:val="22"/>
          <w:lang w:val="uk-UA"/>
        </w:rPr>
      </w:pPr>
      <w:r w:rsidRPr="0001208C">
        <w:rPr>
          <w:rStyle w:val="12pt3"/>
          <w:sz w:val="22"/>
          <w:szCs w:val="22"/>
          <w:lang w:val="uk-UA"/>
        </w:rPr>
        <w:t>Фінансова звітність за міжнародними стандартами фінансової звітності складається на основі бухгалтерських записів згідно з вимогами МСФЗ.</w:t>
      </w:r>
    </w:p>
    <w:p w:rsidR="001347E3" w:rsidRPr="0001208C" w:rsidRDefault="001347E3" w:rsidP="000C012B">
      <w:pPr>
        <w:spacing w:after="120"/>
        <w:jc w:val="both"/>
        <w:rPr>
          <w:rStyle w:val="12pt3"/>
          <w:sz w:val="22"/>
          <w:szCs w:val="22"/>
          <w:lang w:val="uk-UA"/>
        </w:rPr>
      </w:pPr>
      <w:r w:rsidRPr="0001208C">
        <w:rPr>
          <w:rStyle w:val="12pt3"/>
          <w:sz w:val="22"/>
          <w:szCs w:val="22"/>
          <w:lang w:val="uk-UA"/>
        </w:rPr>
        <w:t>Ця фінансова звітність підготовлена на основі історичної собівартості та стосується одного суб’єкта господарювання.</w:t>
      </w:r>
    </w:p>
    <w:p w:rsidR="001347E3" w:rsidRPr="0001208C" w:rsidRDefault="001347E3" w:rsidP="00611FCA">
      <w:pPr>
        <w:spacing w:before="120" w:after="120"/>
        <w:contextualSpacing/>
        <w:jc w:val="both"/>
        <w:rPr>
          <w:rStyle w:val="hps"/>
          <w:b/>
          <w:bCs/>
          <w:i/>
          <w:iCs/>
          <w:sz w:val="22"/>
          <w:szCs w:val="22"/>
          <w:lang w:val="uk-UA"/>
        </w:rPr>
      </w:pPr>
      <w:r w:rsidRPr="0001208C">
        <w:rPr>
          <w:rStyle w:val="hps"/>
          <w:b/>
          <w:bCs/>
          <w:i/>
          <w:iCs/>
          <w:sz w:val="22"/>
          <w:szCs w:val="22"/>
          <w:lang w:val="uk-UA"/>
        </w:rPr>
        <w:t>Функціональна валюта та валюта подання</w:t>
      </w:r>
    </w:p>
    <w:p w:rsidR="001347E3" w:rsidRDefault="001347E3" w:rsidP="00D014C9">
      <w:pPr>
        <w:pStyle w:val="a4"/>
        <w:spacing w:after="120" w:line="240" w:lineRule="auto"/>
        <w:ind w:right="23" w:firstLine="0"/>
        <w:rPr>
          <w:rStyle w:val="12pt3"/>
          <w:sz w:val="22"/>
          <w:szCs w:val="22"/>
          <w:lang w:val="uk-UA"/>
        </w:rPr>
      </w:pPr>
      <w:r w:rsidRPr="0001208C">
        <w:rPr>
          <w:rStyle w:val="12pt3"/>
          <w:sz w:val="22"/>
          <w:szCs w:val="22"/>
          <w:lang w:val="uk-UA"/>
        </w:rPr>
        <w:t>Функціональна валюта – гривня.</w:t>
      </w:r>
      <w:r w:rsidR="00611FCA">
        <w:rPr>
          <w:rStyle w:val="12pt3"/>
          <w:sz w:val="22"/>
          <w:szCs w:val="22"/>
          <w:lang w:val="uk-UA"/>
        </w:rPr>
        <w:t xml:space="preserve"> </w:t>
      </w:r>
      <w:r w:rsidRPr="0001208C">
        <w:rPr>
          <w:rStyle w:val="12pt3"/>
          <w:sz w:val="22"/>
          <w:szCs w:val="22"/>
          <w:lang w:val="uk-UA"/>
        </w:rPr>
        <w:t>Валюта звітності – гривня, одиниця виміру – тисячі гривень, якщо не вказано інше.</w:t>
      </w:r>
    </w:p>
    <w:p w:rsidR="00D04B00" w:rsidRDefault="00D04B00" w:rsidP="00D014C9">
      <w:pPr>
        <w:pStyle w:val="a4"/>
        <w:spacing w:after="120" w:line="240" w:lineRule="auto"/>
        <w:ind w:right="23" w:firstLine="0"/>
        <w:rPr>
          <w:rStyle w:val="12pt3"/>
          <w:sz w:val="22"/>
          <w:szCs w:val="22"/>
          <w:lang w:val="uk-UA"/>
        </w:rPr>
      </w:pPr>
    </w:p>
    <w:p w:rsidR="00D04B00" w:rsidRPr="0001208C" w:rsidRDefault="00D04B00" w:rsidP="00D014C9">
      <w:pPr>
        <w:pStyle w:val="a4"/>
        <w:spacing w:after="120" w:line="240" w:lineRule="auto"/>
        <w:ind w:right="23" w:firstLine="0"/>
        <w:rPr>
          <w:rStyle w:val="12pt3"/>
          <w:sz w:val="22"/>
          <w:szCs w:val="22"/>
          <w:lang w:val="uk-UA"/>
        </w:rPr>
      </w:pPr>
    </w:p>
    <w:p w:rsidR="001347E3" w:rsidRPr="0001208C" w:rsidRDefault="001347E3" w:rsidP="00611FCA">
      <w:pPr>
        <w:spacing w:before="120" w:after="120"/>
        <w:contextualSpacing/>
        <w:jc w:val="both"/>
        <w:rPr>
          <w:rStyle w:val="hps"/>
          <w:b/>
          <w:bCs/>
          <w:i/>
          <w:iCs/>
          <w:sz w:val="22"/>
          <w:szCs w:val="22"/>
          <w:lang w:val="uk-UA"/>
        </w:rPr>
      </w:pPr>
      <w:r w:rsidRPr="0001208C">
        <w:rPr>
          <w:rStyle w:val="hps"/>
          <w:b/>
          <w:bCs/>
          <w:i/>
          <w:iCs/>
          <w:sz w:val="22"/>
          <w:szCs w:val="22"/>
          <w:lang w:val="uk-UA"/>
        </w:rPr>
        <w:lastRenderedPageBreak/>
        <w:t>Припущення щодо функціонування Товариства в найближчому майбутньому</w:t>
      </w:r>
    </w:p>
    <w:p w:rsidR="001347E3" w:rsidRPr="0001208C" w:rsidRDefault="001347E3" w:rsidP="000C012B">
      <w:pPr>
        <w:spacing w:after="120"/>
        <w:jc w:val="both"/>
        <w:rPr>
          <w:sz w:val="22"/>
          <w:szCs w:val="22"/>
          <w:lang w:val="uk-UA"/>
        </w:rPr>
      </w:pPr>
      <w:r w:rsidRPr="0001208C">
        <w:rPr>
          <w:sz w:val="22"/>
          <w:szCs w:val="22"/>
          <w:lang w:val="uk-UA"/>
        </w:rPr>
        <w:t>Фінансова звітність Товариства підготовлена на основі припущення, що воно функціонуватиме невизначено довго в майбутньому. Це припущення передбачає реалізацію активів i виконання зобов'язань в ході звичайної діяльності.</w:t>
      </w:r>
    </w:p>
    <w:p w:rsidR="001347E3" w:rsidRPr="0001208C" w:rsidRDefault="001347E3" w:rsidP="00D014C9">
      <w:pPr>
        <w:spacing w:after="120"/>
        <w:jc w:val="both"/>
        <w:rPr>
          <w:sz w:val="22"/>
          <w:szCs w:val="22"/>
          <w:lang w:val="uk-UA"/>
        </w:rPr>
      </w:pPr>
      <w:r w:rsidRPr="0001208C">
        <w:rPr>
          <w:sz w:val="22"/>
          <w:szCs w:val="22"/>
          <w:lang w:val="uk-UA"/>
        </w:rPr>
        <w:t>Тому фінансова звітність не містить будь-яких коригувань відображених сум активів, які були б необхідні, якби Товариство було неспроможним продовжувати свою діяльність в майбутньому, i якби воно реалізовувало свої активи не в ході звичайної діяльності. Про такі коригування буде повідомлено, якщо вони стануть відомі і зможуть бути оцінені.</w:t>
      </w:r>
    </w:p>
    <w:p w:rsidR="001347E3" w:rsidRPr="0001208C" w:rsidRDefault="001347E3" w:rsidP="00611FCA">
      <w:pPr>
        <w:spacing w:before="120" w:after="120"/>
        <w:contextualSpacing/>
        <w:jc w:val="both"/>
        <w:rPr>
          <w:rStyle w:val="hps"/>
          <w:b/>
          <w:bCs/>
          <w:i/>
          <w:iCs/>
          <w:sz w:val="22"/>
          <w:szCs w:val="22"/>
          <w:lang w:val="uk-UA"/>
        </w:rPr>
      </w:pPr>
      <w:r w:rsidRPr="0001208C">
        <w:rPr>
          <w:rStyle w:val="hps"/>
          <w:b/>
          <w:bCs/>
          <w:i/>
          <w:iCs/>
          <w:sz w:val="22"/>
          <w:szCs w:val="22"/>
          <w:lang w:val="uk-UA"/>
        </w:rPr>
        <w:t>Застосування нових стандартів та інтерпретацій</w:t>
      </w:r>
    </w:p>
    <w:p w:rsidR="001347E3" w:rsidRPr="0001208C" w:rsidRDefault="001347E3" w:rsidP="001C5FCB">
      <w:pPr>
        <w:spacing w:before="120" w:after="120"/>
        <w:jc w:val="both"/>
        <w:rPr>
          <w:rStyle w:val="hps"/>
          <w:sz w:val="22"/>
          <w:szCs w:val="22"/>
          <w:lang w:val="uk-UA"/>
        </w:rPr>
      </w:pPr>
      <w:r w:rsidRPr="0001208C">
        <w:rPr>
          <w:rStyle w:val="hps"/>
          <w:sz w:val="22"/>
          <w:szCs w:val="22"/>
          <w:lang w:val="uk-UA"/>
        </w:rPr>
        <w:t>При підготовці фінансової звітності за рік, що закінчився 31 грудня 2015 року, Товариство застосувало всі нові та переглянуті стандарти та інтерпретації, доречні до його операцій та є обов’язковими для застосування при складанні звітності, починаючи з 1 січня 2015р. Застосування доповнень та змін до стандартів та інтерпретацій, не призвело до будь-якого впливу на облікову політику, фінансовий стан чи результати діяльності Товариства.</w:t>
      </w:r>
    </w:p>
    <w:p w:rsidR="001347E3" w:rsidRPr="0001208C" w:rsidRDefault="001347E3" w:rsidP="00611FCA">
      <w:pPr>
        <w:spacing w:before="120" w:after="120"/>
        <w:contextualSpacing/>
        <w:jc w:val="both"/>
        <w:rPr>
          <w:rStyle w:val="hps"/>
          <w:b/>
          <w:bCs/>
          <w:i/>
          <w:iCs/>
          <w:sz w:val="22"/>
          <w:szCs w:val="22"/>
          <w:lang w:val="uk-UA"/>
        </w:rPr>
      </w:pPr>
      <w:r w:rsidRPr="0001208C">
        <w:rPr>
          <w:rStyle w:val="hps"/>
          <w:b/>
          <w:bCs/>
          <w:i/>
          <w:iCs/>
          <w:sz w:val="22"/>
          <w:szCs w:val="22"/>
          <w:lang w:val="uk-UA"/>
        </w:rPr>
        <w:t>Зміни в обліковій політиці</w:t>
      </w:r>
    </w:p>
    <w:p w:rsidR="001347E3" w:rsidRPr="0001208C" w:rsidRDefault="001347E3" w:rsidP="001C5FCB">
      <w:pPr>
        <w:spacing w:before="120" w:after="120"/>
        <w:jc w:val="both"/>
        <w:rPr>
          <w:rStyle w:val="hps"/>
          <w:sz w:val="22"/>
          <w:szCs w:val="22"/>
          <w:lang w:val="uk-UA"/>
        </w:rPr>
      </w:pPr>
      <w:r w:rsidRPr="0001208C">
        <w:rPr>
          <w:rStyle w:val="hps"/>
          <w:sz w:val="22"/>
          <w:szCs w:val="22"/>
          <w:lang w:val="uk-UA"/>
        </w:rPr>
        <w:t>Товариство застосовувало МСФЗ при складанні звітності. Застосування облікової політики, яка була використана при підготовці цієї фінансової звітності, а також застосування нових стандартів та інтерпретацій не є зміною облікової політики.</w:t>
      </w:r>
    </w:p>
    <w:p w:rsidR="00D55E9B" w:rsidRPr="0001208C" w:rsidRDefault="00D55E9B" w:rsidP="001C5FCB">
      <w:pPr>
        <w:spacing w:before="120" w:after="120"/>
        <w:jc w:val="both"/>
        <w:rPr>
          <w:rStyle w:val="hps"/>
          <w:sz w:val="22"/>
          <w:szCs w:val="22"/>
          <w:lang w:val="uk-UA"/>
        </w:rPr>
      </w:pPr>
    </w:p>
    <w:p w:rsidR="001347E3" w:rsidRPr="0001208C" w:rsidRDefault="001347E3" w:rsidP="001C5FCB">
      <w:pPr>
        <w:spacing w:before="120" w:after="120"/>
        <w:jc w:val="both"/>
        <w:rPr>
          <w:b/>
          <w:bCs/>
          <w:i/>
          <w:iCs/>
          <w:kern w:val="24"/>
          <w:sz w:val="22"/>
          <w:szCs w:val="22"/>
          <w:lang w:val="uk-UA" w:eastAsia="en-US"/>
        </w:rPr>
      </w:pPr>
      <w:r w:rsidRPr="0001208C">
        <w:rPr>
          <w:b/>
          <w:bCs/>
          <w:i/>
          <w:iCs/>
          <w:kern w:val="24"/>
          <w:sz w:val="22"/>
          <w:szCs w:val="22"/>
          <w:lang w:val="uk-UA" w:eastAsia="en-US"/>
        </w:rPr>
        <w:t>Перелік стандартів, які вперше застосовувалися в даному періоді та їх вплив на фінансову звітність</w:t>
      </w:r>
    </w:p>
    <w:p w:rsidR="001347E3" w:rsidRPr="0001208C" w:rsidRDefault="001347E3" w:rsidP="001C5FCB">
      <w:pPr>
        <w:spacing w:before="120" w:after="120"/>
        <w:jc w:val="both"/>
        <w:rPr>
          <w:rStyle w:val="hps"/>
          <w:sz w:val="22"/>
          <w:szCs w:val="22"/>
          <w:lang w:val="uk-UA"/>
        </w:rPr>
      </w:pPr>
      <w:r w:rsidRPr="0001208C">
        <w:rPr>
          <w:rStyle w:val="hps"/>
          <w:sz w:val="22"/>
          <w:szCs w:val="22"/>
          <w:lang w:val="uk-UA"/>
        </w:rPr>
        <w:t>МСФЗ, які обов’язкові для застосування вперше за рік, що закінчився 31.12.2015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27"/>
        <w:gridCol w:w="2126"/>
      </w:tblGrid>
      <w:tr w:rsidR="0001208C" w:rsidRPr="0001208C" w:rsidTr="00D04B00">
        <w:tc>
          <w:tcPr>
            <w:tcW w:w="7727" w:type="dxa"/>
          </w:tcPr>
          <w:p w:rsidR="001347E3" w:rsidRPr="0001208C" w:rsidRDefault="001347E3" w:rsidP="001C5FCB">
            <w:pPr>
              <w:spacing w:before="120" w:after="120"/>
              <w:jc w:val="center"/>
              <w:rPr>
                <w:rStyle w:val="hps"/>
                <w:sz w:val="22"/>
                <w:szCs w:val="22"/>
                <w:lang w:val="uk-UA"/>
              </w:rPr>
            </w:pPr>
            <w:r w:rsidRPr="0001208C">
              <w:rPr>
                <w:rStyle w:val="hps"/>
                <w:sz w:val="22"/>
                <w:szCs w:val="22"/>
                <w:lang w:val="uk-UA"/>
              </w:rPr>
              <w:t>Назва</w:t>
            </w:r>
          </w:p>
        </w:tc>
        <w:tc>
          <w:tcPr>
            <w:tcW w:w="2126" w:type="dxa"/>
          </w:tcPr>
          <w:p w:rsidR="001347E3" w:rsidRPr="0001208C" w:rsidRDefault="001347E3" w:rsidP="001C5FCB">
            <w:pPr>
              <w:spacing w:before="120" w:after="120"/>
              <w:jc w:val="center"/>
              <w:rPr>
                <w:rStyle w:val="hps"/>
                <w:sz w:val="22"/>
                <w:szCs w:val="22"/>
                <w:lang w:val="uk-UA"/>
              </w:rPr>
            </w:pPr>
            <w:r w:rsidRPr="0001208C">
              <w:rPr>
                <w:rStyle w:val="hps"/>
                <w:sz w:val="22"/>
                <w:szCs w:val="22"/>
                <w:lang w:val="uk-UA"/>
              </w:rPr>
              <w:t>Дата набрання чинності</w:t>
            </w:r>
          </w:p>
        </w:tc>
      </w:tr>
      <w:tr w:rsidR="0001208C" w:rsidRPr="0001208C" w:rsidTr="00D04B00">
        <w:tc>
          <w:tcPr>
            <w:tcW w:w="7727" w:type="dxa"/>
          </w:tcPr>
          <w:p w:rsidR="001347E3" w:rsidRPr="0001208C" w:rsidRDefault="001347E3" w:rsidP="001C5FCB">
            <w:pPr>
              <w:spacing w:before="120" w:after="120"/>
              <w:jc w:val="both"/>
              <w:rPr>
                <w:rStyle w:val="hps"/>
                <w:sz w:val="22"/>
                <w:szCs w:val="22"/>
                <w:lang w:val="uk-UA"/>
              </w:rPr>
            </w:pPr>
            <w:r w:rsidRPr="0001208C">
              <w:rPr>
                <w:rStyle w:val="hps"/>
                <w:sz w:val="22"/>
                <w:szCs w:val="22"/>
                <w:lang w:val="uk-UA"/>
              </w:rPr>
              <w:t>Поправки до МСБО 19 (Поправки, що роз'яснюють вимоги до того, яким чином внески працівників або третіх осіб, пов'язаних з послугами, мають бути віднесені на період надання послуг)</w:t>
            </w:r>
          </w:p>
        </w:tc>
        <w:tc>
          <w:tcPr>
            <w:tcW w:w="2126" w:type="dxa"/>
          </w:tcPr>
          <w:p w:rsidR="001347E3" w:rsidRPr="0001208C" w:rsidRDefault="001347E3" w:rsidP="001C5FCB">
            <w:pPr>
              <w:spacing w:before="120" w:after="120"/>
              <w:jc w:val="both"/>
              <w:rPr>
                <w:rStyle w:val="hps"/>
                <w:sz w:val="22"/>
                <w:szCs w:val="22"/>
                <w:lang w:val="uk-UA"/>
              </w:rPr>
            </w:pPr>
            <w:r w:rsidRPr="0001208C">
              <w:rPr>
                <w:kern w:val="24"/>
                <w:sz w:val="22"/>
                <w:szCs w:val="22"/>
                <w:lang w:val="uk-UA"/>
              </w:rPr>
              <w:t>1 Липня 2014</w:t>
            </w:r>
          </w:p>
        </w:tc>
      </w:tr>
      <w:tr w:rsidR="0001208C" w:rsidRPr="0001208C" w:rsidTr="00D04B00">
        <w:tc>
          <w:tcPr>
            <w:tcW w:w="7727" w:type="dxa"/>
          </w:tcPr>
          <w:p w:rsidR="001347E3" w:rsidRPr="0001208C" w:rsidRDefault="001347E3" w:rsidP="001C5FCB">
            <w:pPr>
              <w:spacing w:before="120" w:after="120"/>
              <w:jc w:val="both"/>
              <w:rPr>
                <w:rStyle w:val="hps"/>
                <w:sz w:val="22"/>
                <w:szCs w:val="22"/>
                <w:lang w:val="uk-UA"/>
              </w:rPr>
            </w:pPr>
            <w:r w:rsidRPr="0001208C">
              <w:rPr>
                <w:rStyle w:val="hps"/>
                <w:sz w:val="22"/>
                <w:szCs w:val="22"/>
                <w:lang w:val="uk-UA"/>
              </w:rPr>
              <w:t>Щорічні вдосконалення 2010-2012</w:t>
            </w:r>
          </w:p>
        </w:tc>
        <w:tc>
          <w:tcPr>
            <w:tcW w:w="2126" w:type="dxa"/>
          </w:tcPr>
          <w:p w:rsidR="001347E3" w:rsidRPr="0001208C" w:rsidRDefault="001347E3" w:rsidP="001C5FCB">
            <w:pPr>
              <w:spacing w:before="120" w:after="120"/>
              <w:jc w:val="both"/>
              <w:rPr>
                <w:rStyle w:val="hps"/>
                <w:sz w:val="22"/>
                <w:szCs w:val="22"/>
                <w:lang w:val="uk-UA"/>
              </w:rPr>
            </w:pPr>
            <w:r w:rsidRPr="0001208C">
              <w:rPr>
                <w:kern w:val="24"/>
                <w:sz w:val="22"/>
                <w:szCs w:val="22"/>
                <w:lang w:val="uk-UA"/>
              </w:rPr>
              <w:t>1 Липня 2014</w:t>
            </w:r>
          </w:p>
        </w:tc>
      </w:tr>
      <w:tr w:rsidR="0001208C" w:rsidRPr="0001208C" w:rsidTr="00D04B00">
        <w:tc>
          <w:tcPr>
            <w:tcW w:w="7727" w:type="dxa"/>
          </w:tcPr>
          <w:p w:rsidR="001347E3" w:rsidRPr="0001208C" w:rsidRDefault="001347E3" w:rsidP="001C5FCB">
            <w:pPr>
              <w:spacing w:before="120" w:after="120"/>
              <w:jc w:val="both"/>
              <w:rPr>
                <w:rStyle w:val="hps"/>
                <w:sz w:val="22"/>
                <w:szCs w:val="22"/>
                <w:lang w:val="uk-UA"/>
              </w:rPr>
            </w:pPr>
            <w:r w:rsidRPr="0001208C">
              <w:rPr>
                <w:kern w:val="24"/>
                <w:sz w:val="22"/>
                <w:szCs w:val="22"/>
                <w:lang w:val="uk-UA"/>
              </w:rPr>
              <w:t>Щорічні вдосконалення 2011-2013</w:t>
            </w:r>
          </w:p>
        </w:tc>
        <w:tc>
          <w:tcPr>
            <w:tcW w:w="2126" w:type="dxa"/>
          </w:tcPr>
          <w:p w:rsidR="001347E3" w:rsidRPr="0001208C" w:rsidRDefault="001347E3" w:rsidP="001C5FCB">
            <w:pPr>
              <w:spacing w:before="120" w:after="120"/>
              <w:jc w:val="both"/>
              <w:rPr>
                <w:rStyle w:val="hps"/>
                <w:sz w:val="22"/>
                <w:szCs w:val="22"/>
                <w:lang w:val="uk-UA"/>
              </w:rPr>
            </w:pPr>
            <w:r w:rsidRPr="0001208C">
              <w:rPr>
                <w:kern w:val="24"/>
                <w:sz w:val="22"/>
                <w:szCs w:val="22"/>
                <w:lang w:val="uk-UA"/>
              </w:rPr>
              <w:t>1 Липня 2014</w:t>
            </w:r>
          </w:p>
        </w:tc>
      </w:tr>
    </w:tbl>
    <w:p w:rsidR="001347E3" w:rsidRPr="0001208C" w:rsidRDefault="001347E3" w:rsidP="001C5FCB">
      <w:pPr>
        <w:spacing w:before="120" w:after="120"/>
        <w:jc w:val="both"/>
        <w:rPr>
          <w:rStyle w:val="hps"/>
          <w:sz w:val="22"/>
          <w:szCs w:val="22"/>
          <w:lang w:val="uk-UA"/>
        </w:rPr>
      </w:pPr>
      <w:r w:rsidRPr="0001208C">
        <w:rPr>
          <w:rStyle w:val="hps"/>
          <w:sz w:val="22"/>
          <w:szCs w:val="22"/>
          <w:lang w:val="uk-UA"/>
        </w:rPr>
        <w:t>Зазначені поправки та вдосконалення не впливають на фінансову звітність.</w:t>
      </w:r>
    </w:p>
    <w:p w:rsidR="001347E3" w:rsidRPr="0001208C" w:rsidRDefault="001347E3" w:rsidP="001C5FCB">
      <w:pPr>
        <w:spacing w:before="120" w:after="120"/>
        <w:rPr>
          <w:b/>
          <w:bCs/>
          <w:i/>
          <w:iCs/>
          <w:kern w:val="24"/>
          <w:sz w:val="22"/>
          <w:szCs w:val="22"/>
          <w:lang w:val="uk-UA" w:eastAsia="en-US"/>
        </w:rPr>
      </w:pPr>
      <w:r w:rsidRPr="0001208C">
        <w:rPr>
          <w:b/>
          <w:bCs/>
          <w:i/>
          <w:iCs/>
          <w:kern w:val="24"/>
          <w:sz w:val="22"/>
          <w:szCs w:val="22"/>
          <w:lang w:val="uk-UA" w:eastAsia="en-US"/>
        </w:rPr>
        <w:t>Перелік стандартів, які були випущені, але ще не вступили в силу, які не застосовувалися Товариством в даному періоді</w:t>
      </w:r>
    </w:p>
    <w:p w:rsidR="001347E3" w:rsidRPr="0001208C" w:rsidRDefault="001347E3" w:rsidP="001C5FCB">
      <w:pPr>
        <w:spacing w:before="120" w:after="120"/>
        <w:rPr>
          <w:rStyle w:val="hps"/>
          <w:sz w:val="22"/>
          <w:szCs w:val="22"/>
          <w:lang w:val="uk-UA"/>
        </w:rPr>
      </w:pPr>
      <w:r w:rsidRPr="0001208C">
        <w:rPr>
          <w:rStyle w:val="hps"/>
          <w:sz w:val="22"/>
          <w:szCs w:val="22"/>
          <w:lang w:val="uk-UA"/>
        </w:rPr>
        <w:t>Товариство не застосовувало наступні нові та переглянуті МСФЗ, які були випущені, але не набрали чинності: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27"/>
        <w:gridCol w:w="2126"/>
      </w:tblGrid>
      <w:tr w:rsidR="0001208C" w:rsidRPr="0001208C" w:rsidTr="00D04B00">
        <w:trPr>
          <w:tblHeader/>
        </w:trPr>
        <w:tc>
          <w:tcPr>
            <w:tcW w:w="7727" w:type="dxa"/>
          </w:tcPr>
          <w:p w:rsidR="001347E3" w:rsidRPr="0001208C" w:rsidRDefault="001347E3" w:rsidP="001C5FCB">
            <w:pPr>
              <w:jc w:val="center"/>
              <w:rPr>
                <w:rStyle w:val="hps"/>
                <w:sz w:val="22"/>
                <w:szCs w:val="22"/>
                <w:lang w:val="uk-UA"/>
              </w:rPr>
            </w:pPr>
            <w:r w:rsidRPr="0001208C">
              <w:rPr>
                <w:rStyle w:val="hps"/>
                <w:sz w:val="22"/>
                <w:szCs w:val="22"/>
                <w:lang w:val="uk-UA"/>
              </w:rPr>
              <w:t>Назва</w:t>
            </w:r>
          </w:p>
        </w:tc>
        <w:tc>
          <w:tcPr>
            <w:tcW w:w="2126" w:type="dxa"/>
          </w:tcPr>
          <w:p w:rsidR="001347E3" w:rsidRPr="0001208C" w:rsidRDefault="001347E3" w:rsidP="001C5FCB">
            <w:pPr>
              <w:jc w:val="center"/>
              <w:rPr>
                <w:rStyle w:val="hps"/>
                <w:sz w:val="22"/>
                <w:szCs w:val="22"/>
                <w:lang w:val="uk-UA"/>
              </w:rPr>
            </w:pPr>
            <w:r w:rsidRPr="0001208C">
              <w:rPr>
                <w:rStyle w:val="hps"/>
                <w:sz w:val="22"/>
                <w:szCs w:val="22"/>
                <w:lang w:val="uk-UA"/>
              </w:rPr>
              <w:t>Дата набрання чинності</w:t>
            </w:r>
          </w:p>
        </w:tc>
      </w:tr>
      <w:tr w:rsidR="0001208C" w:rsidRPr="0001208C" w:rsidTr="00D04B00">
        <w:tc>
          <w:tcPr>
            <w:tcW w:w="7727" w:type="dxa"/>
          </w:tcPr>
          <w:p w:rsidR="001347E3" w:rsidRPr="0001208C" w:rsidRDefault="001347E3" w:rsidP="001C5FCB">
            <w:pPr>
              <w:jc w:val="both"/>
              <w:rPr>
                <w:rStyle w:val="hps"/>
                <w:sz w:val="22"/>
                <w:szCs w:val="22"/>
                <w:lang w:val="uk-UA"/>
              </w:rPr>
            </w:pPr>
            <w:r w:rsidRPr="0001208C">
              <w:rPr>
                <w:rStyle w:val="hps"/>
                <w:sz w:val="22"/>
                <w:szCs w:val="22"/>
                <w:lang w:val="uk-UA"/>
              </w:rPr>
              <w:t>МСФЗ 7 "</w:t>
            </w:r>
            <w:r w:rsidRPr="0001208C">
              <w:rPr>
                <w:sz w:val="22"/>
                <w:szCs w:val="22"/>
                <w:shd w:val="clear" w:color="auto" w:fill="FFFFFF"/>
                <w:lang w:val="uk-UA"/>
              </w:rPr>
              <w:t>Фінансові інструменти: розкриття інформації" (розкриття додаткової інформації у зв’язку з прийняттям МСФЗ 9)</w:t>
            </w:r>
          </w:p>
        </w:tc>
        <w:tc>
          <w:tcPr>
            <w:tcW w:w="2126" w:type="dxa"/>
          </w:tcPr>
          <w:p w:rsidR="001347E3" w:rsidRPr="0001208C" w:rsidRDefault="001347E3" w:rsidP="001C5FCB">
            <w:pPr>
              <w:jc w:val="center"/>
              <w:rPr>
                <w:rStyle w:val="hps"/>
                <w:sz w:val="22"/>
                <w:szCs w:val="22"/>
                <w:lang w:val="uk-UA"/>
              </w:rPr>
            </w:pPr>
            <w:r w:rsidRPr="0001208C">
              <w:rPr>
                <w:rStyle w:val="hps"/>
                <w:sz w:val="22"/>
                <w:szCs w:val="22"/>
                <w:lang w:val="uk-UA"/>
              </w:rPr>
              <w:t>Одночасно із застосуванням МСФЗ 9</w:t>
            </w:r>
          </w:p>
        </w:tc>
      </w:tr>
      <w:tr w:rsidR="0001208C" w:rsidRPr="0001208C" w:rsidTr="00D04B00">
        <w:tc>
          <w:tcPr>
            <w:tcW w:w="7727" w:type="dxa"/>
          </w:tcPr>
          <w:p w:rsidR="001347E3" w:rsidRPr="0001208C" w:rsidRDefault="001347E3" w:rsidP="001C5FCB">
            <w:pPr>
              <w:jc w:val="both"/>
              <w:rPr>
                <w:rStyle w:val="hps"/>
                <w:sz w:val="22"/>
                <w:szCs w:val="22"/>
                <w:lang w:val="uk-UA"/>
              </w:rPr>
            </w:pPr>
            <w:r w:rsidRPr="0001208C">
              <w:rPr>
                <w:kern w:val="24"/>
                <w:sz w:val="22"/>
                <w:szCs w:val="22"/>
                <w:lang w:val="uk-UA"/>
              </w:rPr>
              <w:t>МСФЗ 9 "Фінансові інструменти"</w:t>
            </w:r>
          </w:p>
        </w:tc>
        <w:tc>
          <w:tcPr>
            <w:tcW w:w="2126" w:type="dxa"/>
          </w:tcPr>
          <w:p w:rsidR="001347E3" w:rsidRPr="0001208C" w:rsidRDefault="001347E3" w:rsidP="001C5FCB">
            <w:pPr>
              <w:jc w:val="center"/>
              <w:rPr>
                <w:rStyle w:val="hps"/>
                <w:sz w:val="22"/>
                <w:szCs w:val="22"/>
                <w:lang w:val="uk-UA"/>
              </w:rPr>
            </w:pPr>
            <w:r w:rsidRPr="0001208C">
              <w:rPr>
                <w:kern w:val="24"/>
                <w:sz w:val="22"/>
                <w:szCs w:val="22"/>
                <w:lang w:val="uk-UA"/>
              </w:rPr>
              <w:t>1 Січня 2018</w:t>
            </w:r>
          </w:p>
        </w:tc>
      </w:tr>
      <w:tr w:rsidR="0001208C" w:rsidRPr="0001208C" w:rsidTr="00D04B00">
        <w:tc>
          <w:tcPr>
            <w:tcW w:w="7727" w:type="dxa"/>
          </w:tcPr>
          <w:p w:rsidR="001347E3" w:rsidRPr="0001208C" w:rsidRDefault="001347E3" w:rsidP="001C5FCB">
            <w:pPr>
              <w:jc w:val="both"/>
              <w:rPr>
                <w:rStyle w:val="hps"/>
                <w:sz w:val="22"/>
                <w:szCs w:val="22"/>
                <w:lang w:val="uk-UA"/>
              </w:rPr>
            </w:pPr>
            <w:r w:rsidRPr="0001208C">
              <w:rPr>
                <w:kern w:val="24"/>
                <w:sz w:val="22"/>
                <w:szCs w:val="22"/>
                <w:lang w:val="uk-UA"/>
              </w:rPr>
              <w:t>МСФЗ 14 "Рахунки відстрочених тарифних регулювань"</w:t>
            </w:r>
          </w:p>
        </w:tc>
        <w:tc>
          <w:tcPr>
            <w:tcW w:w="2126" w:type="dxa"/>
          </w:tcPr>
          <w:p w:rsidR="001347E3" w:rsidRPr="0001208C" w:rsidRDefault="001347E3" w:rsidP="001C5FCB">
            <w:pPr>
              <w:jc w:val="center"/>
              <w:rPr>
                <w:rStyle w:val="hps"/>
                <w:sz w:val="22"/>
                <w:szCs w:val="22"/>
                <w:lang w:val="uk-UA"/>
              </w:rPr>
            </w:pPr>
            <w:r w:rsidRPr="0001208C">
              <w:rPr>
                <w:kern w:val="24"/>
                <w:sz w:val="22"/>
                <w:szCs w:val="22"/>
                <w:lang w:val="uk-UA"/>
              </w:rPr>
              <w:t>1 Січня 2016</w:t>
            </w:r>
          </w:p>
        </w:tc>
      </w:tr>
      <w:tr w:rsidR="0001208C" w:rsidRPr="0001208C" w:rsidTr="00D04B00">
        <w:tc>
          <w:tcPr>
            <w:tcW w:w="7727" w:type="dxa"/>
          </w:tcPr>
          <w:p w:rsidR="001347E3" w:rsidRPr="0001208C" w:rsidRDefault="001347E3" w:rsidP="001C5FCB">
            <w:pPr>
              <w:jc w:val="both"/>
              <w:rPr>
                <w:rStyle w:val="hps"/>
                <w:sz w:val="22"/>
                <w:szCs w:val="22"/>
                <w:lang w:val="uk-UA"/>
              </w:rPr>
            </w:pPr>
            <w:r w:rsidRPr="0001208C">
              <w:rPr>
                <w:kern w:val="24"/>
                <w:sz w:val="22"/>
                <w:szCs w:val="22"/>
                <w:lang w:val="uk-UA"/>
              </w:rPr>
              <w:t>МСФЗ 15 "Виручка за договорами з клієнтами"</w:t>
            </w:r>
          </w:p>
        </w:tc>
        <w:tc>
          <w:tcPr>
            <w:tcW w:w="2126" w:type="dxa"/>
          </w:tcPr>
          <w:p w:rsidR="001347E3" w:rsidRPr="0001208C" w:rsidRDefault="001347E3" w:rsidP="001C5FCB">
            <w:pPr>
              <w:jc w:val="center"/>
              <w:rPr>
                <w:rStyle w:val="hps"/>
                <w:sz w:val="22"/>
                <w:szCs w:val="22"/>
                <w:lang w:val="uk-UA"/>
              </w:rPr>
            </w:pPr>
            <w:r w:rsidRPr="0001208C">
              <w:rPr>
                <w:kern w:val="24"/>
                <w:sz w:val="22"/>
                <w:szCs w:val="22"/>
                <w:lang w:val="uk-UA"/>
              </w:rPr>
              <w:t>1 Січня 2018</w:t>
            </w:r>
          </w:p>
        </w:tc>
      </w:tr>
      <w:tr w:rsidR="0001208C" w:rsidRPr="0001208C" w:rsidTr="00D04B00">
        <w:tc>
          <w:tcPr>
            <w:tcW w:w="7727" w:type="dxa"/>
          </w:tcPr>
          <w:p w:rsidR="001347E3" w:rsidRPr="0001208C" w:rsidRDefault="001347E3" w:rsidP="001C5FCB">
            <w:pPr>
              <w:jc w:val="both"/>
              <w:rPr>
                <w:rStyle w:val="hps"/>
                <w:sz w:val="22"/>
                <w:szCs w:val="22"/>
                <w:lang w:val="uk-UA"/>
              </w:rPr>
            </w:pPr>
            <w:r w:rsidRPr="0001208C">
              <w:rPr>
                <w:kern w:val="24"/>
                <w:sz w:val="22"/>
                <w:szCs w:val="22"/>
                <w:lang w:val="uk-UA"/>
              </w:rPr>
              <w:t>МСФЗ 16 "Оренда"</w:t>
            </w:r>
          </w:p>
        </w:tc>
        <w:tc>
          <w:tcPr>
            <w:tcW w:w="2126" w:type="dxa"/>
          </w:tcPr>
          <w:p w:rsidR="001347E3" w:rsidRPr="0001208C" w:rsidRDefault="001347E3" w:rsidP="001C5FCB">
            <w:pPr>
              <w:jc w:val="center"/>
              <w:rPr>
                <w:rStyle w:val="hps"/>
                <w:sz w:val="22"/>
                <w:szCs w:val="22"/>
                <w:lang w:val="uk-UA"/>
              </w:rPr>
            </w:pPr>
            <w:r w:rsidRPr="0001208C">
              <w:rPr>
                <w:kern w:val="24"/>
                <w:sz w:val="22"/>
                <w:szCs w:val="22"/>
                <w:lang w:val="uk-UA"/>
              </w:rPr>
              <w:t>1 Січня 2019</w:t>
            </w:r>
          </w:p>
        </w:tc>
      </w:tr>
      <w:tr w:rsidR="0001208C" w:rsidRPr="0001208C" w:rsidTr="00D04B00">
        <w:tc>
          <w:tcPr>
            <w:tcW w:w="7727" w:type="dxa"/>
          </w:tcPr>
          <w:p w:rsidR="001347E3" w:rsidRPr="0001208C" w:rsidRDefault="001347E3" w:rsidP="001C5FCB">
            <w:pPr>
              <w:jc w:val="both"/>
              <w:rPr>
                <w:kern w:val="24"/>
                <w:sz w:val="22"/>
                <w:szCs w:val="22"/>
                <w:lang w:val="uk-UA"/>
              </w:rPr>
            </w:pPr>
            <w:r w:rsidRPr="0001208C">
              <w:rPr>
                <w:kern w:val="24"/>
                <w:sz w:val="22"/>
                <w:szCs w:val="22"/>
                <w:lang w:val="uk-UA"/>
              </w:rPr>
              <w:t>Поправки до МСФЗ 10 "Консолідована фінансова звітність" і МСБО 28  "</w:t>
            </w:r>
            <w:r w:rsidRPr="0001208C">
              <w:rPr>
                <w:sz w:val="22"/>
                <w:szCs w:val="22"/>
                <w:shd w:val="clear" w:color="auto" w:fill="FFFFFF"/>
                <w:lang w:val="uk-UA"/>
              </w:rPr>
              <w:t>Інвестиції в асоційовані підприємства</w:t>
            </w:r>
            <w:r w:rsidRPr="0001208C">
              <w:rPr>
                <w:kern w:val="24"/>
                <w:sz w:val="22"/>
                <w:szCs w:val="22"/>
                <w:lang w:val="uk-UA"/>
              </w:rPr>
              <w:t>" (щодо обліку втрати контролю над дочірнім підприємством, яке не є окремим бізнесом)</w:t>
            </w:r>
          </w:p>
        </w:tc>
        <w:tc>
          <w:tcPr>
            <w:tcW w:w="2126" w:type="dxa"/>
          </w:tcPr>
          <w:p w:rsidR="001347E3" w:rsidRPr="0001208C" w:rsidRDefault="001347E3" w:rsidP="001C5FCB">
            <w:pPr>
              <w:jc w:val="center"/>
              <w:rPr>
                <w:kern w:val="24"/>
                <w:sz w:val="22"/>
                <w:szCs w:val="22"/>
                <w:lang w:val="uk-UA"/>
              </w:rPr>
            </w:pPr>
            <w:r w:rsidRPr="0001208C">
              <w:rPr>
                <w:kern w:val="24"/>
                <w:sz w:val="22"/>
                <w:szCs w:val="22"/>
                <w:lang w:val="uk-UA"/>
              </w:rPr>
              <w:t>1 Січня 2016</w:t>
            </w:r>
          </w:p>
        </w:tc>
      </w:tr>
      <w:tr w:rsidR="0001208C" w:rsidRPr="0001208C" w:rsidTr="00D04B00">
        <w:tc>
          <w:tcPr>
            <w:tcW w:w="7727" w:type="dxa"/>
          </w:tcPr>
          <w:p w:rsidR="001347E3" w:rsidRPr="0001208C" w:rsidRDefault="001347E3" w:rsidP="001C5FCB">
            <w:pPr>
              <w:jc w:val="both"/>
              <w:rPr>
                <w:kern w:val="24"/>
                <w:sz w:val="22"/>
                <w:szCs w:val="22"/>
                <w:lang w:val="uk-UA"/>
              </w:rPr>
            </w:pPr>
            <w:r w:rsidRPr="0001208C">
              <w:rPr>
                <w:kern w:val="24"/>
                <w:sz w:val="22"/>
                <w:szCs w:val="22"/>
                <w:lang w:val="uk-UA"/>
              </w:rPr>
              <w:t xml:space="preserve">Поправки до МСФЗ 11 "Спільна діяльність" (що роз'яснюють порядок обліку придбання частки участі у спільній операції у випадках, коли діяльність є окремим бізнесом) </w:t>
            </w:r>
          </w:p>
        </w:tc>
        <w:tc>
          <w:tcPr>
            <w:tcW w:w="2126" w:type="dxa"/>
          </w:tcPr>
          <w:p w:rsidR="001347E3" w:rsidRPr="0001208C" w:rsidRDefault="001347E3" w:rsidP="001C5FCB">
            <w:pPr>
              <w:jc w:val="center"/>
              <w:rPr>
                <w:rStyle w:val="hps"/>
                <w:sz w:val="22"/>
                <w:szCs w:val="22"/>
                <w:lang w:val="uk-UA"/>
              </w:rPr>
            </w:pPr>
            <w:r w:rsidRPr="0001208C">
              <w:rPr>
                <w:kern w:val="24"/>
                <w:sz w:val="22"/>
                <w:szCs w:val="22"/>
                <w:lang w:val="uk-UA"/>
              </w:rPr>
              <w:t>1 Січня 2016</w:t>
            </w:r>
          </w:p>
        </w:tc>
      </w:tr>
      <w:tr w:rsidR="0001208C" w:rsidRPr="0001208C" w:rsidTr="00D04B00">
        <w:tc>
          <w:tcPr>
            <w:tcW w:w="7727" w:type="dxa"/>
          </w:tcPr>
          <w:p w:rsidR="001347E3" w:rsidRPr="0001208C" w:rsidRDefault="001347E3" w:rsidP="001C5FCB">
            <w:pPr>
              <w:jc w:val="both"/>
              <w:rPr>
                <w:kern w:val="24"/>
                <w:sz w:val="22"/>
                <w:szCs w:val="22"/>
                <w:lang w:val="uk-UA"/>
              </w:rPr>
            </w:pPr>
            <w:r w:rsidRPr="0001208C">
              <w:rPr>
                <w:kern w:val="24"/>
                <w:sz w:val="22"/>
                <w:szCs w:val="22"/>
                <w:lang w:val="uk-UA"/>
              </w:rPr>
              <w:t xml:space="preserve">Поправки до МСБО 16 і МСБО 38 (що роз'яснюють допустимі способи </w:t>
            </w:r>
            <w:r w:rsidRPr="0001208C">
              <w:rPr>
                <w:kern w:val="24"/>
                <w:sz w:val="22"/>
                <w:szCs w:val="22"/>
                <w:lang w:val="uk-UA"/>
              </w:rPr>
              <w:lastRenderedPageBreak/>
              <w:t>амортизації)</w:t>
            </w:r>
          </w:p>
        </w:tc>
        <w:tc>
          <w:tcPr>
            <w:tcW w:w="2126" w:type="dxa"/>
          </w:tcPr>
          <w:p w:rsidR="001347E3" w:rsidRPr="0001208C" w:rsidRDefault="001347E3" w:rsidP="001C5FCB">
            <w:pPr>
              <w:jc w:val="center"/>
              <w:rPr>
                <w:rStyle w:val="hps"/>
                <w:sz w:val="22"/>
                <w:szCs w:val="22"/>
                <w:lang w:val="uk-UA"/>
              </w:rPr>
            </w:pPr>
            <w:r w:rsidRPr="0001208C">
              <w:rPr>
                <w:kern w:val="24"/>
                <w:sz w:val="22"/>
                <w:szCs w:val="22"/>
                <w:lang w:val="uk-UA"/>
              </w:rPr>
              <w:lastRenderedPageBreak/>
              <w:t>1 Січня 2016</w:t>
            </w:r>
          </w:p>
        </w:tc>
      </w:tr>
      <w:tr w:rsidR="0001208C" w:rsidRPr="0001208C" w:rsidTr="00D04B00">
        <w:tc>
          <w:tcPr>
            <w:tcW w:w="7727" w:type="dxa"/>
          </w:tcPr>
          <w:p w:rsidR="001347E3" w:rsidRPr="0001208C" w:rsidRDefault="001347E3" w:rsidP="001C5FCB">
            <w:pPr>
              <w:jc w:val="both"/>
              <w:rPr>
                <w:kern w:val="24"/>
                <w:sz w:val="22"/>
                <w:szCs w:val="22"/>
                <w:lang w:val="uk-UA"/>
              </w:rPr>
            </w:pPr>
            <w:r w:rsidRPr="0001208C">
              <w:rPr>
                <w:kern w:val="24"/>
                <w:sz w:val="22"/>
                <w:szCs w:val="22"/>
                <w:lang w:val="uk-UA"/>
              </w:rPr>
              <w:t>Поправки до МСБО 16 і МСБО 41 (що роз'яснюють порядок обліку плодових культур)</w:t>
            </w:r>
          </w:p>
        </w:tc>
        <w:tc>
          <w:tcPr>
            <w:tcW w:w="2126" w:type="dxa"/>
          </w:tcPr>
          <w:p w:rsidR="001347E3" w:rsidRPr="0001208C" w:rsidRDefault="001347E3" w:rsidP="001C5FCB">
            <w:pPr>
              <w:jc w:val="center"/>
              <w:rPr>
                <w:rStyle w:val="hps"/>
                <w:sz w:val="22"/>
                <w:szCs w:val="22"/>
                <w:lang w:val="uk-UA"/>
              </w:rPr>
            </w:pPr>
            <w:r w:rsidRPr="0001208C">
              <w:rPr>
                <w:kern w:val="24"/>
                <w:sz w:val="22"/>
                <w:szCs w:val="22"/>
                <w:lang w:val="uk-UA"/>
              </w:rPr>
              <w:t>1 Січня 2016</w:t>
            </w:r>
          </w:p>
        </w:tc>
      </w:tr>
      <w:tr w:rsidR="0001208C" w:rsidRPr="0001208C" w:rsidTr="00D04B00">
        <w:tc>
          <w:tcPr>
            <w:tcW w:w="7727" w:type="dxa"/>
          </w:tcPr>
          <w:p w:rsidR="001347E3" w:rsidRPr="0001208C" w:rsidRDefault="001347E3" w:rsidP="001C5FCB">
            <w:pPr>
              <w:jc w:val="both"/>
              <w:rPr>
                <w:kern w:val="24"/>
                <w:sz w:val="22"/>
                <w:szCs w:val="22"/>
                <w:lang w:val="uk-UA"/>
              </w:rPr>
            </w:pPr>
            <w:r w:rsidRPr="0001208C">
              <w:rPr>
                <w:kern w:val="24"/>
                <w:sz w:val="22"/>
                <w:szCs w:val="22"/>
                <w:lang w:val="uk-UA"/>
              </w:rPr>
              <w:t>Поправки до МСБО 27 (щодо методу дольової участі в окремій фінансовій звітності)</w:t>
            </w:r>
          </w:p>
        </w:tc>
        <w:tc>
          <w:tcPr>
            <w:tcW w:w="2126" w:type="dxa"/>
          </w:tcPr>
          <w:p w:rsidR="001347E3" w:rsidRPr="0001208C" w:rsidRDefault="001347E3" w:rsidP="001C5FCB">
            <w:pPr>
              <w:jc w:val="center"/>
              <w:rPr>
                <w:rStyle w:val="hps"/>
                <w:sz w:val="22"/>
                <w:szCs w:val="22"/>
                <w:lang w:val="uk-UA"/>
              </w:rPr>
            </w:pPr>
            <w:r w:rsidRPr="0001208C">
              <w:rPr>
                <w:kern w:val="24"/>
                <w:sz w:val="22"/>
                <w:szCs w:val="22"/>
                <w:lang w:val="uk-UA"/>
              </w:rPr>
              <w:t>1 Січня 2016</w:t>
            </w:r>
          </w:p>
        </w:tc>
      </w:tr>
      <w:tr w:rsidR="0001208C" w:rsidRPr="0001208C" w:rsidTr="00D04B00">
        <w:tc>
          <w:tcPr>
            <w:tcW w:w="7727" w:type="dxa"/>
          </w:tcPr>
          <w:p w:rsidR="001347E3" w:rsidRPr="0001208C" w:rsidRDefault="001347E3" w:rsidP="001C5FCB">
            <w:pPr>
              <w:pStyle w:val="ae"/>
              <w:spacing w:before="0" w:beforeAutospacing="0" w:after="0" w:afterAutospacing="0"/>
              <w:textAlignment w:val="baseline"/>
              <w:rPr>
                <w:sz w:val="22"/>
                <w:szCs w:val="22"/>
                <w:lang w:val="uk-UA"/>
              </w:rPr>
            </w:pPr>
            <w:r w:rsidRPr="0001208C">
              <w:rPr>
                <w:kern w:val="24"/>
                <w:sz w:val="22"/>
                <w:szCs w:val="22"/>
                <w:lang w:val="uk-UA"/>
              </w:rPr>
              <w:t xml:space="preserve">Щорічні вдосконалення 2012-2014 </w:t>
            </w:r>
            <w:r w:rsidRPr="0001208C">
              <w:rPr>
                <w:kern w:val="24"/>
                <w:sz w:val="22"/>
                <w:szCs w:val="22"/>
                <w:lang w:val="uk-UA"/>
              </w:rPr>
              <w:tab/>
              <w:t>МСФО 4, МСФО 7 , МСБУ 19, МСБУ 34</w:t>
            </w:r>
          </w:p>
        </w:tc>
        <w:tc>
          <w:tcPr>
            <w:tcW w:w="2126" w:type="dxa"/>
          </w:tcPr>
          <w:p w:rsidR="001347E3" w:rsidRPr="0001208C" w:rsidRDefault="001347E3" w:rsidP="001C5FCB">
            <w:pPr>
              <w:jc w:val="center"/>
              <w:rPr>
                <w:rStyle w:val="hps"/>
                <w:sz w:val="22"/>
                <w:szCs w:val="22"/>
                <w:lang w:val="uk-UA"/>
              </w:rPr>
            </w:pPr>
            <w:r w:rsidRPr="0001208C">
              <w:rPr>
                <w:kern w:val="24"/>
                <w:sz w:val="22"/>
                <w:szCs w:val="22"/>
                <w:lang w:val="uk-UA"/>
              </w:rPr>
              <w:t>1 Січня 2016</w:t>
            </w:r>
          </w:p>
        </w:tc>
      </w:tr>
      <w:tr w:rsidR="0001208C" w:rsidRPr="0001208C" w:rsidTr="00D04B00">
        <w:tc>
          <w:tcPr>
            <w:tcW w:w="7727" w:type="dxa"/>
          </w:tcPr>
          <w:p w:rsidR="001347E3" w:rsidRPr="0001208C" w:rsidRDefault="001347E3" w:rsidP="001C5FCB">
            <w:pPr>
              <w:jc w:val="both"/>
              <w:rPr>
                <w:kern w:val="24"/>
                <w:sz w:val="22"/>
                <w:szCs w:val="22"/>
                <w:lang w:val="uk-UA"/>
              </w:rPr>
            </w:pPr>
            <w:r w:rsidRPr="0001208C">
              <w:rPr>
                <w:kern w:val="24"/>
                <w:sz w:val="22"/>
                <w:szCs w:val="22"/>
                <w:lang w:val="uk-UA"/>
              </w:rPr>
              <w:t>Поправки до МСФЗ 10, МСФО 12 і МСБО 28</w:t>
            </w:r>
          </w:p>
        </w:tc>
        <w:tc>
          <w:tcPr>
            <w:tcW w:w="2126" w:type="dxa"/>
          </w:tcPr>
          <w:p w:rsidR="001347E3" w:rsidRPr="0001208C" w:rsidRDefault="001347E3" w:rsidP="001C5FCB">
            <w:pPr>
              <w:jc w:val="center"/>
              <w:rPr>
                <w:rStyle w:val="hps"/>
                <w:sz w:val="22"/>
                <w:szCs w:val="22"/>
                <w:lang w:val="uk-UA"/>
              </w:rPr>
            </w:pPr>
            <w:r w:rsidRPr="0001208C">
              <w:rPr>
                <w:kern w:val="24"/>
                <w:sz w:val="22"/>
                <w:szCs w:val="22"/>
                <w:lang w:val="uk-UA"/>
              </w:rPr>
              <w:t>1 Січня 2016</w:t>
            </w:r>
          </w:p>
        </w:tc>
      </w:tr>
      <w:tr w:rsidR="0001208C" w:rsidRPr="0001208C" w:rsidTr="00D04B00">
        <w:tc>
          <w:tcPr>
            <w:tcW w:w="7727" w:type="dxa"/>
          </w:tcPr>
          <w:p w:rsidR="001347E3" w:rsidRPr="0001208C" w:rsidRDefault="001347E3" w:rsidP="001C5FCB">
            <w:pPr>
              <w:jc w:val="both"/>
              <w:rPr>
                <w:kern w:val="24"/>
                <w:sz w:val="22"/>
                <w:szCs w:val="22"/>
                <w:lang w:val="uk-UA"/>
              </w:rPr>
            </w:pPr>
            <w:r w:rsidRPr="0001208C">
              <w:rPr>
                <w:kern w:val="24"/>
                <w:sz w:val="22"/>
                <w:szCs w:val="22"/>
                <w:lang w:val="uk-UA"/>
              </w:rPr>
              <w:t>Поправки до МСБО 1 "</w:t>
            </w:r>
            <w:r w:rsidRPr="0001208C">
              <w:rPr>
                <w:sz w:val="22"/>
                <w:szCs w:val="22"/>
                <w:shd w:val="clear" w:color="auto" w:fill="FFFFFF"/>
                <w:lang w:val="uk-UA"/>
              </w:rPr>
              <w:t>Подання фінансової звітності"</w:t>
            </w:r>
            <w:r w:rsidRPr="0001208C">
              <w:rPr>
                <w:kern w:val="24"/>
                <w:sz w:val="22"/>
                <w:szCs w:val="22"/>
                <w:lang w:val="uk-UA"/>
              </w:rPr>
              <w:t xml:space="preserve"> (Ініціатива у сфері розкриття інформації)</w:t>
            </w:r>
          </w:p>
        </w:tc>
        <w:tc>
          <w:tcPr>
            <w:tcW w:w="2126" w:type="dxa"/>
          </w:tcPr>
          <w:p w:rsidR="001347E3" w:rsidRPr="0001208C" w:rsidRDefault="001347E3" w:rsidP="001C5FCB">
            <w:pPr>
              <w:jc w:val="center"/>
              <w:rPr>
                <w:rStyle w:val="hps"/>
                <w:sz w:val="22"/>
                <w:szCs w:val="22"/>
                <w:lang w:val="uk-UA"/>
              </w:rPr>
            </w:pPr>
            <w:r w:rsidRPr="0001208C">
              <w:rPr>
                <w:kern w:val="24"/>
                <w:sz w:val="22"/>
                <w:szCs w:val="22"/>
                <w:lang w:val="uk-UA"/>
              </w:rPr>
              <w:t>1 Січня 2016</w:t>
            </w:r>
          </w:p>
        </w:tc>
      </w:tr>
      <w:tr w:rsidR="0001208C" w:rsidRPr="0001208C" w:rsidTr="00D04B00">
        <w:tc>
          <w:tcPr>
            <w:tcW w:w="7727" w:type="dxa"/>
          </w:tcPr>
          <w:p w:rsidR="001347E3" w:rsidRPr="0001208C" w:rsidRDefault="001347E3" w:rsidP="001C5FCB">
            <w:pPr>
              <w:jc w:val="both"/>
              <w:rPr>
                <w:kern w:val="24"/>
                <w:sz w:val="22"/>
                <w:szCs w:val="22"/>
                <w:lang w:val="uk-UA"/>
              </w:rPr>
            </w:pPr>
            <w:r w:rsidRPr="0001208C">
              <w:rPr>
                <w:kern w:val="24"/>
                <w:sz w:val="22"/>
                <w:szCs w:val="22"/>
                <w:lang w:val="uk-UA"/>
              </w:rPr>
              <w:t>Поправка до МСБО 12</w:t>
            </w:r>
          </w:p>
        </w:tc>
        <w:tc>
          <w:tcPr>
            <w:tcW w:w="2126" w:type="dxa"/>
          </w:tcPr>
          <w:p w:rsidR="001347E3" w:rsidRPr="0001208C" w:rsidRDefault="001347E3" w:rsidP="001C5FCB">
            <w:pPr>
              <w:jc w:val="center"/>
              <w:rPr>
                <w:kern w:val="24"/>
                <w:sz w:val="22"/>
                <w:szCs w:val="22"/>
                <w:lang w:val="uk-UA"/>
              </w:rPr>
            </w:pPr>
            <w:r w:rsidRPr="0001208C">
              <w:rPr>
                <w:kern w:val="24"/>
                <w:sz w:val="22"/>
                <w:szCs w:val="22"/>
                <w:lang w:val="uk-UA"/>
              </w:rPr>
              <w:t>1 Січня 2017</w:t>
            </w:r>
          </w:p>
        </w:tc>
      </w:tr>
    </w:tbl>
    <w:p w:rsidR="001347E3" w:rsidRPr="0001208C" w:rsidRDefault="001347E3" w:rsidP="001C5FCB">
      <w:pPr>
        <w:spacing w:before="120" w:after="120"/>
        <w:jc w:val="both"/>
        <w:rPr>
          <w:rStyle w:val="hps"/>
          <w:sz w:val="22"/>
          <w:szCs w:val="22"/>
          <w:lang w:val="uk-UA"/>
        </w:rPr>
      </w:pPr>
      <w:r w:rsidRPr="0001208C">
        <w:rPr>
          <w:rStyle w:val="hps"/>
          <w:sz w:val="22"/>
          <w:szCs w:val="22"/>
          <w:lang w:val="uk-UA"/>
        </w:rPr>
        <w:t>Керівництво  не очікує, що застосування цих поправок суттєво вплине на фінансову звітність .</w:t>
      </w:r>
    </w:p>
    <w:p w:rsidR="001347E3" w:rsidRPr="0001208C" w:rsidRDefault="001347E3" w:rsidP="00474073">
      <w:pPr>
        <w:jc w:val="center"/>
        <w:rPr>
          <w:b/>
          <w:bCs/>
          <w:sz w:val="22"/>
          <w:szCs w:val="22"/>
          <w:lang w:val="uk-UA"/>
        </w:rPr>
      </w:pPr>
    </w:p>
    <w:p w:rsidR="001347E3" w:rsidRPr="0001208C" w:rsidRDefault="00272F1A" w:rsidP="00474073">
      <w:pPr>
        <w:jc w:val="center"/>
        <w:rPr>
          <w:b/>
          <w:bCs/>
          <w:sz w:val="22"/>
          <w:szCs w:val="22"/>
          <w:lang w:val="uk-UA"/>
        </w:rPr>
      </w:pPr>
      <w:r w:rsidRPr="0001208C">
        <w:rPr>
          <w:b/>
          <w:bCs/>
          <w:sz w:val="22"/>
          <w:szCs w:val="22"/>
          <w:lang w:val="uk-UA"/>
        </w:rPr>
        <w:t>2</w:t>
      </w:r>
      <w:r w:rsidR="001347E3" w:rsidRPr="0001208C">
        <w:rPr>
          <w:b/>
          <w:bCs/>
          <w:sz w:val="22"/>
          <w:szCs w:val="22"/>
          <w:lang w:val="uk-UA"/>
        </w:rPr>
        <w:t>.  ОСНОВНІ ПОЛОЖЕННЯ ОБЛІКОВОЇ ПОЛІТИКИ</w:t>
      </w:r>
    </w:p>
    <w:p w:rsidR="001347E3" w:rsidRPr="0001208C" w:rsidRDefault="001347E3" w:rsidP="00474073">
      <w:pPr>
        <w:jc w:val="both"/>
        <w:rPr>
          <w:sz w:val="22"/>
          <w:szCs w:val="22"/>
          <w:lang w:val="uk-UA"/>
        </w:rPr>
      </w:pPr>
      <w:r w:rsidRPr="0001208C">
        <w:rPr>
          <w:sz w:val="22"/>
          <w:szCs w:val="22"/>
          <w:lang w:val="uk-UA"/>
        </w:rPr>
        <w:t>Положення  облікової  політики,  описані  нижче,  застосовувалися  послідовно  в  усіх  звітних  періодах,  наведених в цій фінансовій звітності.</w:t>
      </w:r>
    </w:p>
    <w:p w:rsidR="001347E3" w:rsidRPr="0001208C" w:rsidRDefault="001347E3" w:rsidP="00474073">
      <w:pPr>
        <w:jc w:val="both"/>
        <w:rPr>
          <w:sz w:val="22"/>
          <w:szCs w:val="22"/>
          <w:lang w:val="uk-UA"/>
        </w:rPr>
      </w:pPr>
    </w:p>
    <w:p w:rsidR="001347E3" w:rsidRPr="0001208C" w:rsidRDefault="00272F1A" w:rsidP="003A4D69">
      <w:pPr>
        <w:jc w:val="center"/>
        <w:rPr>
          <w:b/>
          <w:bCs/>
          <w:sz w:val="22"/>
          <w:szCs w:val="22"/>
          <w:lang w:val="uk-UA"/>
        </w:rPr>
      </w:pPr>
      <w:r w:rsidRPr="0001208C">
        <w:rPr>
          <w:b/>
          <w:bCs/>
          <w:sz w:val="22"/>
          <w:szCs w:val="22"/>
          <w:lang w:val="uk-UA"/>
        </w:rPr>
        <w:t>2</w:t>
      </w:r>
      <w:r w:rsidR="001347E3" w:rsidRPr="0001208C">
        <w:rPr>
          <w:b/>
          <w:bCs/>
          <w:sz w:val="22"/>
          <w:szCs w:val="22"/>
          <w:lang w:val="uk-UA"/>
        </w:rPr>
        <w:t>.1 ОСНОВНІ ЗАСОБИ</w:t>
      </w:r>
    </w:p>
    <w:p w:rsidR="001347E3" w:rsidRPr="0001208C" w:rsidRDefault="001347E3" w:rsidP="001474AE">
      <w:pPr>
        <w:pStyle w:val="Default"/>
        <w:spacing w:after="120"/>
        <w:jc w:val="both"/>
        <w:rPr>
          <w:rStyle w:val="longtext"/>
          <w:color w:val="auto"/>
          <w:sz w:val="22"/>
          <w:szCs w:val="22"/>
          <w:lang w:val="uk-UA"/>
        </w:rPr>
      </w:pPr>
      <w:r w:rsidRPr="0001208C">
        <w:rPr>
          <w:rStyle w:val="longtext"/>
          <w:color w:val="auto"/>
          <w:sz w:val="22"/>
          <w:szCs w:val="22"/>
          <w:lang w:val="uk-UA"/>
        </w:rPr>
        <w:t xml:space="preserve">Первісне визнання основних засобів Товариством здійснюється за </w:t>
      </w:r>
      <w:r w:rsidR="0072677B" w:rsidRPr="0001208C">
        <w:rPr>
          <w:rStyle w:val="longtext"/>
          <w:color w:val="auto"/>
          <w:sz w:val="22"/>
          <w:szCs w:val="22"/>
          <w:lang w:val="uk-UA"/>
        </w:rPr>
        <w:t>собівартістю</w:t>
      </w:r>
      <w:r w:rsidRPr="0001208C">
        <w:rPr>
          <w:rStyle w:val="longtext"/>
          <w:color w:val="auto"/>
          <w:sz w:val="22"/>
          <w:szCs w:val="22"/>
          <w:lang w:val="uk-UA"/>
        </w:rPr>
        <w:t xml:space="preserve">. </w:t>
      </w:r>
      <w:r w:rsidR="0072677B" w:rsidRPr="0001208C">
        <w:rPr>
          <w:rStyle w:val="longtext"/>
          <w:color w:val="auto"/>
          <w:sz w:val="22"/>
          <w:szCs w:val="22"/>
          <w:lang w:val="uk-UA"/>
        </w:rPr>
        <w:t>Після</w:t>
      </w:r>
      <w:r w:rsidR="00B31949" w:rsidRPr="0001208C">
        <w:rPr>
          <w:rStyle w:val="longtext"/>
          <w:color w:val="auto"/>
          <w:sz w:val="22"/>
          <w:szCs w:val="22"/>
          <w:lang w:val="uk-UA"/>
        </w:rPr>
        <w:t xml:space="preserve"> </w:t>
      </w:r>
      <w:r w:rsidR="0072677B" w:rsidRPr="0001208C">
        <w:rPr>
          <w:rStyle w:val="longtext"/>
          <w:color w:val="auto"/>
          <w:sz w:val="22"/>
          <w:szCs w:val="22"/>
          <w:lang w:val="uk-UA"/>
        </w:rPr>
        <w:t>первісного</w:t>
      </w:r>
      <w:r w:rsidRPr="0001208C">
        <w:rPr>
          <w:rStyle w:val="longtext"/>
          <w:color w:val="auto"/>
          <w:sz w:val="22"/>
          <w:szCs w:val="22"/>
          <w:lang w:val="uk-UA"/>
        </w:rPr>
        <w:t xml:space="preserve"> визнання </w:t>
      </w:r>
      <w:r w:rsidR="0072677B" w:rsidRPr="0001208C">
        <w:rPr>
          <w:rStyle w:val="longtext"/>
          <w:color w:val="auto"/>
          <w:sz w:val="22"/>
          <w:szCs w:val="22"/>
          <w:lang w:val="uk-UA"/>
        </w:rPr>
        <w:t>основні</w:t>
      </w:r>
      <w:r w:rsidRPr="0001208C">
        <w:rPr>
          <w:rStyle w:val="longtext"/>
          <w:color w:val="auto"/>
          <w:sz w:val="22"/>
          <w:szCs w:val="22"/>
          <w:lang w:val="uk-UA"/>
        </w:rPr>
        <w:t xml:space="preserve"> засоби </w:t>
      </w:r>
      <w:r w:rsidR="0072677B" w:rsidRPr="0001208C">
        <w:rPr>
          <w:rStyle w:val="longtext"/>
          <w:color w:val="auto"/>
          <w:sz w:val="22"/>
          <w:szCs w:val="22"/>
          <w:lang w:val="uk-UA"/>
        </w:rPr>
        <w:t>обліковуються</w:t>
      </w:r>
      <w:r w:rsidRPr="0001208C">
        <w:rPr>
          <w:rStyle w:val="longtext"/>
          <w:color w:val="auto"/>
          <w:sz w:val="22"/>
          <w:szCs w:val="22"/>
          <w:lang w:val="uk-UA"/>
        </w:rPr>
        <w:t xml:space="preserve"> за </w:t>
      </w:r>
      <w:r w:rsidR="0072677B" w:rsidRPr="0001208C">
        <w:rPr>
          <w:rStyle w:val="longtext"/>
          <w:color w:val="auto"/>
          <w:sz w:val="22"/>
          <w:szCs w:val="22"/>
          <w:lang w:val="uk-UA"/>
        </w:rPr>
        <w:t>первісною вартістю</w:t>
      </w:r>
      <w:r w:rsidRPr="0001208C">
        <w:rPr>
          <w:rStyle w:val="longtext"/>
          <w:color w:val="auto"/>
          <w:sz w:val="22"/>
          <w:szCs w:val="22"/>
          <w:lang w:val="uk-UA"/>
        </w:rPr>
        <w:t xml:space="preserve">, за вирахуванням </w:t>
      </w:r>
      <w:r w:rsidR="0072677B" w:rsidRPr="0001208C">
        <w:rPr>
          <w:rStyle w:val="longtext"/>
          <w:color w:val="auto"/>
          <w:sz w:val="22"/>
          <w:szCs w:val="22"/>
          <w:lang w:val="uk-UA"/>
        </w:rPr>
        <w:t>усієї</w:t>
      </w:r>
      <w:r w:rsidRPr="0001208C">
        <w:rPr>
          <w:rStyle w:val="longtext"/>
          <w:color w:val="auto"/>
          <w:sz w:val="22"/>
          <w:szCs w:val="22"/>
          <w:lang w:val="uk-UA"/>
        </w:rPr>
        <w:t xml:space="preserve"> накопиченої </w:t>
      </w:r>
      <w:r w:rsidR="0072677B" w:rsidRPr="0001208C">
        <w:rPr>
          <w:rStyle w:val="longtext"/>
          <w:color w:val="auto"/>
          <w:sz w:val="22"/>
          <w:szCs w:val="22"/>
          <w:lang w:val="uk-UA"/>
        </w:rPr>
        <w:t>амортизації</w:t>
      </w:r>
      <w:r w:rsidRPr="0001208C">
        <w:rPr>
          <w:rStyle w:val="longtext"/>
          <w:color w:val="auto"/>
          <w:sz w:val="22"/>
          <w:szCs w:val="22"/>
          <w:lang w:val="uk-UA"/>
        </w:rPr>
        <w:t xml:space="preserve"> та </w:t>
      </w:r>
      <w:r w:rsidR="0072677B" w:rsidRPr="0001208C">
        <w:rPr>
          <w:rStyle w:val="longtext"/>
          <w:color w:val="auto"/>
          <w:sz w:val="22"/>
          <w:szCs w:val="22"/>
          <w:lang w:val="uk-UA"/>
        </w:rPr>
        <w:t>всіх</w:t>
      </w:r>
      <w:r w:rsidRPr="0001208C">
        <w:rPr>
          <w:rStyle w:val="longtext"/>
          <w:color w:val="auto"/>
          <w:sz w:val="22"/>
          <w:szCs w:val="22"/>
          <w:lang w:val="uk-UA"/>
        </w:rPr>
        <w:t xml:space="preserve"> накопичених </w:t>
      </w:r>
      <w:r w:rsidR="0072677B" w:rsidRPr="0001208C">
        <w:rPr>
          <w:rStyle w:val="longtext"/>
          <w:color w:val="auto"/>
          <w:sz w:val="22"/>
          <w:szCs w:val="22"/>
          <w:lang w:val="uk-UA"/>
        </w:rPr>
        <w:t>збитків від знецінення</w:t>
      </w:r>
      <w:r w:rsidRPr="0001208C">
        <w:rPr>
          <w:rStyle w:val="longtext"/>
          <w:color w:val="auto"/>
          <w:sz w:val="22"/>
          <w:szCs w:val="22"/>
          <w:lang w:val="uk-UA"/>
        </w:rPr>
        <w:t>.</w:t>
      </w:r>
    </w:p>
    <w:p w:rsidR="001347E3" w:rsidRPr="0001208C" w:rsidRDefault="0072677B" w:rsidP="001C3C9C">
      <w:pPr>
        <w:pStyle w:val="ABC-paragrahinNotes"/>
        <w:spacing w:after="120"/>
        <w:rPr>
          <w:sz w:val="22"/>
          <w:szCs w:val="22"/>
          <w:lang w:val="uk-UA"/>
        </w:rPr>
      </w:pPr>
      <w:r w:rsidRPr="0001208C">
        <w:rPr>
          <w:rStyle w:val="longtext"/>
          <w:rFonts w:ascii="Times New Roman" w:hAnsi="Times New Roman" w:cs="Times New Roman"/>
          <w:sz w:val="22"/>
          <w:szCs w:val="22"/>
          <w:lang w:val="uk-UA"/>
        </w:rPr>
        <w:t>Вартість</w:t>
      </w:r>
      <w:r w:rsidR="001347E3" w:rsidRPr="0001208C">
        <w:rPr>
          <w:rStyle w:val="longtext"/>
          <w:rFonts w:ascii="Times New Roman" w:hAnsi="Times New Roman" w:cs="Times New Roman"/>
          <w:sz w:val="22"/>
          <w:szCs w:val="22"/>
          <w:lang w:val="uk-UA"/>
        </w:rPr>
        <w:t xml:space="preserve"> основних </w:t>
      </w:r>
      <w:r w:rsidRPr="0001208C">
        <w:rPr>
          <w:rStyle w:val="longtext"/>
          <w:rFonts w:ascii="Times New Roman" w:hAnsi="Times New Roman" w:cs="Times New Roman"/>
          <w:sz w:val="22"/>
          <w:szCs w:val="22"/>
          <w:lang w:val="uk-UA"/>
        </w:rPr>
        <w:t>засобів</w:t>
      </w:r>
      <w:r w:rsidR="001347E3" w:rsidRPr="0001208C">
        <w:rPr>
          <w:rStyle w:val="longtext"/>
          <w:rFonts w:ascii="Times New Roman" w:hAnsi="Times New Roman" w:cs="Times New Roman"/>
          <w:sz w:val="22"/>
          <w:szCs w:val="22"/>
          <w:lang w:val="uk-UA"/>
        </w:rPr>
        <w:t xml:space="preserve">, яка амортизується, </w:t>
      </w:r>
      <w:r w:rsidRPr="0001208C">
        <w:rPr>
          <w:rStyle w:val="longtext"/>
          <w:rFonts w:ascii="Times New Roman" w:hAnsi="Times New Roman" w:cs="Times New Roman"/>
          <w:sz w:val="22"/>
          <w:szCs w:val="22"/>
          <w:lang w:val="uk-UA"/>
        </w:rPr>
        <w:t>розподіляється</w:t>
      </w:r>
      <w:r w:rsidR="001347E3" w:rsidRPr="0001208C">
        <w:rPr>
          <w:rStyle w:val="longtext"/>
          <w:rFonts w:ascii="Times New Roman" w:hAnsi="Times New Roman" w:cs="Times New Roman"/>
          <w:sz w:val="22"/>
          <w:szCs w:val="22"/>
          <w:lang w:val="uk-UA"/>
        </w:rPr>
        <w:t xml:space="preserve"> систематично протягом </w:t>
      </w:r>
      <w:r w:rsidRPr="0001208C">
        <w:rPr>
          <w:rStyle w:val="longtext"/>
          <w:rFonts w:ascii="Times New Roman" w:hAnsi="Times New Roman" w:cs="Times New Roman"/>
          <w:sz w:val="22"/>
          <w:szCs w:val="22"/>
          <w:lang w:val="uk-UA"/>
        </w:rPr>
        <w:t>терміну</w:t>
      </w:r>
      <w:r w:rsidR="001347E3" w:rsidRPr="0001208C">
        <w:rPr>
          <w:rStyle w:val="longtext"/>
          <w:rFonts w:ascii="Times New Roman" w:hAnsi="Times New Roman" w:cs="Times New Roman"/>
          <w:sz w:val="22"/>
          <w:szCs w:val="22"/>
          <w:lang w:val="uk-UA"/>
        </w:rPr>
        <w:t xml:space="preserve"> їх корисного використання із застосуванням </w:t>
      </w:r>
      <w:r w:rsidRPr="0001208C">
        <w:rPr>
          <w:rStyle w:val="longtext"/>
          <w:rFonts w:ascii="Times New Roman" w:hAnsi="Times New Roman" w:cs="Times New Roman"/>
          <w:sz w:val="22"/>
          <w:szCs w:val="22"/>
          <w:lang w:val="uk-UA"/>
        </w:rPr>
        <w:t>прямолінійного</w:t>
      </w:r>
      <w:r w:rsidR="001347E3" w:rsidRPr="0001208C">
        <w:rPr>
          <w:rStyle w:val="longtext"/>
          <w:rFonts w:ascii="Times New Roman" w:hAnsi="Times New Roman" w:cs="Times New Roman"/>
          <w:sz w:val="22"/>
          <w:szCs w:val="22"/>
          <w:lang w:val="uk-UA"/>
        </w:rPr>
        <w:t xml:space="preserve"> методу нарахування </w:t>
      </w:r>
      <w:r w:rsidR="00D55E9B" w:rsidRPr="0001208C">
        <w:rPr>
          <w:rStyle w:val="longtext"/>
          <w:rFonts w:ascii="Times New Roman" w:hAnsi="Times New Roman" w:cs="Times New Roman"/>
          <w:sz w:val="22"/>
          <w:szCs w:val="22"/>
          <w:lang w:val="uk-UA"/>
        </w:rPr>
        <w:t>амортизації</w:t>
      </w:r>
      <w:r w:rsidR="001347E3" w:rsidRPr="0001208C">
        <w:rPr>
          <w:rStyle w:val="longtext"/>
          <w:rFonts w:ascii="Times New Roman" w:hAnsi="Times New Roman" w:cs="Times New Roman"/>
          <w:sz w:val="22"/>
          <w:szCs w:val="22"/>
          <w:lang w:val="uk-UA"/>
        </w:rPr>
        <w:t xml:space="preserve">. Термін корисної служби основного засобу встановлюється виходячи з періоду часу, протягом якого Товариство передбачає використовувати актив. </w:t>
      </w:r>
      <w:r w:rsidRPr="0001208C">
        <w:rPr>
          <w:rStyle w:val="longtext"/>
          <w:rFonts w:ascii="Times New Roman" w:hAnsi="Times New Roman" w:cs="Times New Roman"/>
          <w:sz w:val="22"/>
          <w:szCs w:val="22"/>
          <w:lang w:val="uk-UA"/>
        </w:rPr>
        <w:t>Амортизація</w:t>
      </w:r>
      <w:r w:rsidR="001347E3" w:rsidRPr="0001208C">
        <w:rPr>
          <w:rStyle w:val="longtext"/>
          <w:rFonts w:ascii="Times New Roman" w:hAnsi="Times New Roman" w:cs="Times New Roman"/>
          <w:sz w:val="22"/>
          <w:szCs w:val="22"/>
          <w:lang w:val="uk-UA"/>
        </w:rPr>
        <w:t xml:space="preserve"> основних </w:t>
      </w:r>
      <w:r w:rsidRPr="0001208C">
        <w:rPr>
          <w:rStyle w:val="longtext"/>
          <w:rFonts w:ascii="Times New Roman" w:hAnsi="Times New Roman" w:cs="Times New Roman"/>
          <w:sz w:val="22"/>
          <w:szCs w:val="22"/>
          <w:lang w:val="uk-UA"/>
        </w:rPr>
        <w:t>засобів</w:t>
      </w:r>
      <w:r w:rsidR="001347E3" w:rsidRPr="0001208C">
        <w:rPr>
          <w:rStyle w:val="longtext"/>
          <w:rFonts w:ascii="Times New Roman" w:hAnsi="Times New Roman" w:cs="Times New Roman"/>
          <w:sz w:val="22"/>
          <w:szCs w:val="22"/>
          <w:lang w:val="uk-UA"/>
        </w:rPr>
        <w:t xml:space="preserve"> нараховується з часу придбання основних </w:t>
      </w:r>
      <w:r w:rsidRPr="0001208C">
        <w:rPr>
          <w:rStyle w:val="longtext"/>
          <w:rFonts w:ascii="Times New Roman" w:hAnsi="Times New Roman" w:cs="Times New Roman"/>
          <w:sz w:val="22"/>
          <w:szCs w:val="22"/>
          <w:lang w:val="uk-UA"/>
        </w:rPr>
        <w:t>засобів</w:t>
      </w:r>
      <w:r w:rsidR="001347E3" w:rsidRPr="0001208C">
        <w:rPr>
          <w:rStyle w:val="longtext"/>
          <w:rFonts w:ascii="Times New Roman" w:hAnsi="Times New Roman" w:cs="Times New Roman"/>
          <w:sz w:val="22"/>
          <w:szCs w:val="22"/>
          <w:lang w:val="uk-UA"/>
        </w:rPr>
        <w:t>.</w:t>
      </w:r>
      <w:r w:rsidR="001C3C9C">
        <w:rPr>
          <w:rStyle w:val="longtext"/>
          <w:rFonts w:ascii="Times New Roman" w:hAnsi="Times New Roman" w:cs="Times New Roman"/>
          <w:sz w:val="22"/>
          <w:szCs w:val="22"/>
          <w:lang w:val="uk-UA"/>
        </w:rPr>
        <w:t xml:space="preserve"> </w:t>
      </w:r>
      <w:r w:rsidRPr="001C3C9C">
        <w:rPr>
          <w:rStyle w:val="longtext"/>
          <w:rFonts w:ascii="Times New Roman" w:hAnsi="Times New Roman" w:cs="Times New Roman"/>
          <w:sz w:val="22"/>
          <w:szCs w:val="22"/>
          <w:lang w:val="uk-UA"/>
        </w:rPr>
        <w:t>Оціночний</w:t>
      </w:r>
      <w:r w:rsidR="001347E3" w:rsidRPr="001C3C9C">
        <w:rPr>
          <w:rStyle w:val="longtext"/>
          <w:rFonts w:ascii="Times New Roman" w:hAnsi="Times New Roman" w:cs="Times New Roman"/>
          <w:sz w:val="22"/>
          <w:szCs w:val="22"/>
          <w:lang w:val="uk-UA"/>
        </w:rPr>
        <w:t xml:space="preserve"> строк корисного використання основних </w:t>
      </w:r>
      <w:r w:rsidRPr="001C3C9C">
        <w:rPr>
          <w:rStyle w:val="longtext"/>
          <w:rFonts w:ascii="Times New Roman" w:hAnsi="Times New Roman" w:cs="Times New Roman"/>
          <w:sz w:val="22"/>
          <w:szCs w:val="22"/>
          <w:lang w:val="uk-UA"/>
        </w:rPr>
        <w:t>засобів</w:t>
      </w:r>
      <w:r w:rsidR="001347E3" w:rsidRPr="001C3C9C">
        <w:rPr>
          <w:rStyle w:val="longtext"/>
          <w:rFonts w:ascii="Times New Roman" w:hAnsi="Times New Roman" w:cs="Times New Roman"/>
          <w:sz w:val="22"/>
          <w:szCs w:val="22"/>
          <w:lang w:val="uk-UA"/>
        </w:rPr>
        <w:t>:</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8080"/>
        <w:gridCol w:w="1843"/>
      </w:tblGrid>
      <w:tr w:rsidR="0001208C" w:rsidRPr="0001208C">
        <w:tc>
          <w:tcPr>
            <w:tcW w:w="8080" w:type="dxa"/>
            <w:vAlign w:val="center"/>
          </w:tcPr>
          <w:p w:rsidR="001347E3" w:rsidRPr="0001208C" w:rsidRDefault="001347E3" w:rsidP="004560BA">
            <w:pPr>
              <w:jc w:val="center"/>
              <w:rPr>
                <w:sz w:val="22"/>
                <w:szCs w:val="22"/>
                <w:lang w:val="uk-UA"/>
              </w:rPr>
            </w:pPr>
            <w:r w:rsidRPr="0001208C">
              <w:rPr>
                <w:sz w:val="22"/>
                <w:szCs w:val="22"/>
                <w:lang w:val="uk-UA"/>
              </w:rPr>
              <w:t>Клас</w:t>
            </w:r>
          </w:p>
        </w:tc>
        <w:tc>
          <w:tcPr>
            <w:tcW w:w="1843" w:type="dxa"/>
            <w:vAlign w:val="center"/>
          </w:tcPr>
          <w:p w:rsidR="001347E3" w:rsidRPr="0001208C" w:rsidRDefault="001347E3" w:rsidP="004560BA">
            <w:pPr>
              <w:jc w:val="center"/>
              <w:rPr>
                <w:sz w:val="22"/>
                <w:szCs w:val="22"/>
                <w:lang w:val="uk-UA"/>
              </w:rPr>
            </w:pPr>
            <w:r w:rsidRPr="0001208C">
              <w:rPr>
                <w:sz w:val="22"/>
                <w:szCs w:val="22"/>
                <w:lang w:val="uk-UA"/>
              </w:rPr>
              <w:t>Строки експлуатації, років</w:t>
            </w:r>
          </w:p>
        </w:tc>
      </w:tr>
      <w:tr w:rsidR="0001208C" w:rsidRPr="0001208C">
        <w:tc>
          <w:tcPr>
            <w:tcW w:w="8080" w:type="dxa"/>
          </w:tcPr>
          <w:p w:rsidR="001347E3" w:rsidRPr="0001208C" w:rsidRDefault="001347E3" w:rsidP="004560BA">
            <w:pPr>
              <w:jc w:val="both"/>
              <w:rPr>
                <w:sz w:val="22"/>
                <w:szCs w:val="22"/>
                <w:lang w:val="uk-UA"/>
              </w:rPr>
            </w:pPr>
            <w:r w:rsidRPr="0001208C">
              <w:rPr>
                <w:sz w:val="22"/>
                <w:szCs w:val="22"/>
                <w:lang w:val="uk-UA"/>
              </w:rPr>
              <w:t>Машини та обладнання</w:t>
            </w:r>
          </w:p>
        </w:tc>
        <w:tc>
          <w:tcPr>
            <w:tcW w:w="1843" w:type="dxa"/>
          </w:tcPr>
          <w:p w:rsidR="001347E3" w:rsidRPr="0001208C" w:rsidRDefault="00067605" w:rsidP="004560BA">
            <w:pPr>
              <w:jc w:val="center"/>
              <w:rPr>
                <w:sz w:val="22"/>
                <w:szCs w:val="22"/>
                <w:lang w:val="uk-UA"/>
              </w:rPr>
            </w:pPr>
            <w:r w:rsidRPr="0001208C">
              <w:rPr>
                <w:sz w:val="22"/>
                <w:szCs w:val="22"/>
                <w:lang w:val="uk-UA"/>
              </w:rPr>
              <w:t>5-</w:t>
            </w:r>
            <w:r w:rsidR="001347E3" w:rsidRPr="0001208C">
              <w:rPr>
                <w:sz w:val="22"/>
                <w:szCs w:val="22"/>
                <w:lang w:val="uk-UA"/>
              </w:rPr>
              <w:t>7</w:t>
            </w:r>
          </w:p>
        </w:tc>
      </w:tr>
      <w:tr w:rsidR="0001208C" w:rsidRPr="0001208C">
        <w:tc>
          <w:tcPr>
            <w:tcW w:w="8080" w:type="dxa"/>
          </w:tcPr>
          <w:p w:rsidR="001347E3" w:rsidRPr="0001208C" w:rsidRDefault="001347E3" w:rsidP="004560BA">
            <w:pPr>
              <w:jc w:val="both"/>
              <w:rPr>
                <w:sz w:val="22"/>
                <w:szCs w:val="22"/>
                <w:lang w:val="uk-UA"/>
              </w:rPr>
            </w:pPr>
            <w:r w:rsidRPr="0001208C">
              <w:rPr>
                <w:sz w:val="22"/>
                <w:szCs w:val="22"/>
                <w:lang w:val="uk-UA"/>
              </w:rPr>
              <w:t>Меблі та вбудовані елементи інженерного обладнання</w:t>
            </w:r>
          </w:p>
        </w:tc>
        <w:tc>
          <w:tcPr>
            <w:tcW w:w="1843" w:type="dxa"/>
          </w:tcPr>
          <w:p w:rsidR="001347E3" w:rsidRPr="0001208C" w:rsidRDefault="001347E3" w:rsidP="004560BA">
            <w:pPr>
              <w:jc w:val="center"/>
              <w:rPr>
                <w:sz w:val="22"/>
                <w:szCs w:val="22"/>
                <w:lang w:val="uk-UA"/>
              </w:rPr>
            </w:pPr>
            <w:r w:rsidRPr="0001208C">
              <w:rPr>
                <w:sz w:val="22"/>
                <w:szCs w:val="22"/>
                <w:lang w:val="uk-UA"/>
              </w:rPr>
              <w:t>4</w:t>
            </w:r>
            <w:r w:rsidR="00CF5175" w:rsidRPr="0001208C">
              <w:rPr>
                <w:sz w:val="22"/>
                <w:szCs w:val="22"/>
                <w:lang w:val="uk-UA"/>
              </w:rPr>
              <w:t>-15</w:t>
            </w:r>
          </w:p>
        </w:tc>
      </w:tr>
      <w:tr w:rsidR="0001208C" w:rsidRPr="0001208C">
        <w:tc>
          <w:tcPr>
            <w:tcW w:w="8080" w:type="dxa"/>
          </w:tcPr>
          <w:p w:rsidR="001347E3" w:rsidRPr="0001208C" w:rsidRDefault="001347E3" w:rsidP="004560BA">
            <w:pPr>
              <w:jc w:val="both"/>
              <w:rPr>
                <w:noProof/>
                <w:sz w:val="22"/>
                <w:szCs w:val="22"/>
                <w:lang w:val="uk-UA"/>
              </w:rPr>
            </w:pPr>
            <w:r w:rsidRPr="0001208C">
              <w:rPr>
                <w:noProof/>
                <w:sz w:val="22"/>
                <w:szCs w:val="22"/>
                <w:lang w:val="uk-UA"/>
              </w:rPr>
              <w:t>Офісне обладнання</w:t>
            </w:r>
          </w:p>
        </w:tc>
        <w:tc>
          <w:tcPr>
            <w:tcW w:w="1843" w:type="dxa"/>
          </w:tcPr>
          <w:p w:rsidR="001347E3" w:rsidRPr="0001208C" w:rsidRDefault="001347E3" w:rsidP="004560BA">
            <w:pPr>
              <w:jc w:val="center"/>
              <w:rPr>
                <w:sz w:val="22"/>
                <w:szCs w:val="22"/>
                <w:lang w:val="uk-UA"/>
              </w:rPr>
            </w:pPr>
            <w:r w:rsidRPr="0001208C">
              <w:rPr>
                <w:sz w:val="22"/>
                <w:szCs w:val="22"/>
                <w:lang w:val="uk-UA"/>
              </w:rPr>
              <w:t>2</w:t>
            </w:r>
          </w:p>
        </w:tc>
      </w:tr>
      <w:tr w:rsidR="0001208C" w:rsidRPr="0001208C">
        <w:tc>
          <w:tcPr>
            <w:tcW w:w="8080" w:type="dxa"/>
          </w:tcPr>
          <w:p w:rsidR="001347E3" w:rsidRPr="0001208C" w:rsidRDefault="001347E3" w:rsidP="004560BA">
            <w:pPr>
              <w:jc w:val="both"/>
              <w:rPr>
                <w:noProof/>
                <w:sz w:val="22"/>
                <w:szCs w:val="22"/>
                <w:lang w:val="uk-UA"/>
              </w:rPr>
            </w:pPr>
            <w:r w:rsidRPr="0001208C">
              <w:rPr>
                <w:rStyle w:val="longtext"/>
                <w:sz w:val="22"/>
                <w:szCs w:val="22"/>
                <w:lang w:val="uk-UA"/>
              </w:rPr>
              <w:t>Інші основні засоби</w:t>
            </w:r>
          </w:p>
        </w:tc>
        <w:tc>
          <w:tcPr>
            <w:tcW w:w="1843" w:type="dxa"/>
          </w:tcPr>
          <w:p w:rsidR="001347E3" w:rsidRPr="0001208C" w:rsidRDefault="001347E3" w:rsidP="004560BA">
            <w:pPr>
              <w:jc w:val="center"/>
              <w:rPr>
                <w:sz w:val="22"/>
                <w:szCs w:val="22"/>
                <w:lang w:val="uk-UA"/>
              </w:rPr>
            </w:pPr>
            <w:r w:rsidRPr="0001208C">
              <w:rPr>
                <w:sz w:val="22"/>
                <w:szCs w:val="22"/>
                <w:lang w:val="uk-UA"/>
              </w:rPr>
              <w:t>2</w:t>
            </w:r>
          </w:p>
        </w:tc>
      </w:tr>
    </w:tbl>
    <w:p w:rsidR="001347E3" w:rsidRPr="0001208C" w:rsidRDefault="001347E3" w:rsidP="00474073">
      <w:pPr>
        <w:jc w:val="both"/>
        <w:rPr>
          <w:sz w:val="22"/>
          <w:szCs w:val="22"/>
          <w:lang w:val="uk-UA"/>
        </w:rPr>
      </w:pPr>
    </w:p>
    <w:p w:rsidR="001347E3" w:rsidRPr="0001208C" w:rsidRDefault="00272F1A" w:rsidP="00CD4E3C">
      <w:pPr>
        <w:jc w:val="center"/>
        <w:rPr>
          <w:b/>
          <w:bCs/>
          <w:sz w:val="22"/>
          <w:szCs w:val="22"/>
          <w:lang w:val="uk-UA"/>
        </w:rPr>
      </w:pPr>
      <w:r w:rsidRPr="0001208C">
        <w:rPr>
          <w:b/>
          <w:bCs/>
          <w:sz w:val="22"/>
          <w:szCs w:val="22"/>
          <w:lang w:val="uk-UA"/>
        </w:rPr>
        <w:t>2</w:t>
      </w:r>
      <w:r w:rsidR="001347E3" w:rsidRPr="0001208C">
        <w:rPr>
          <w:b/>
          <w:bCs/>
          <w:sz w:val="22"/>
          <w:szCs w:val="22"/>
          <w:lang w:val="uk-UA"/>
        </w:rPr>
        <w:t>.2</w:t>
      </w:r>
      <w:r w:rsidR="00720C4D" w:rsidRPr="0001208C">
        <w:rPr>
          <w:b/>
          <w:bCs/>
          <w:sz w:val="22"/>
          <w:szCs w:val="22"/>
          <w:lang w:val="uk-UA"/>
        </w:rPr>
        <w:t xml:space="preserve"> </w:t>
      </w:r>
      <w:r w:rsidR="001347E3" w:rsidRPr="0001208C">
        <w:rPr>
          <w:b/>
          <w:bCs/>
          <w:sz w:val="22"/>
          <w:szCs w:val="22"/>
          <w:lang w:val="uk-UA"/>
        </w:rPr>
        <w:t>ЗАПАСИ</w:t>
      </w:r>
    </w:p>
    <w:p w:rsidR="001347E3" w:rsidRPr="0001208C" w:rsidRDefault="001347E3" w:rsidP="00FB41E9">
      <w:pPr>
        <w:jc w:val="both"/>
        <w:rPr>
          <w:sz w:val="22"/>
          <w:szCs w:val="22"/>
          <w:lang w:val="uk-UA"/>
        </w:rPr>
      </w:pPr>
      <w:r w:rsidRPr="0001208C">
        <w:rPr>
          <w:sz w:val="22"/>
          <w:szCs w:val="22"/>
          <w:lang w:val="uk-UA"/>
        </w:rPr>
        <w:t xml:space="preserve">Запаси оцінюють за найменшою з двох величин – собівартістю або чистою вартістю реалізації. Первісна вартість запасів визначається методом «перше надходження - перший відпуск» (ФІФО) у межах структурного підрозділу. </w:t>
      </w:r>
    </w:p>
    <w:p w:rsidR="001347E3" w:rsidRPr="0001208C" w:rsidRDefault="001347E3" w:rsidP="00CD4E3C">
      <w:pPr>
        <w:jc w:val="center"/>
        <w:rPr>
          <w:b/>
          <w:bCs/>
          <w:sz w:val="22"/>
          <w:szCs w:val="22"/>
          <w:lang w:val="uk-UA"/>
        </w:rPr>
      </w:pPr>
    </w:p>
    <w:p w:rsidR="001347E3" w:rsidRPr="0001208C" w:rsidRDefault="00272F1A" w:rsidP="00CD4E3C">
      <w:pPr>
        <w:jc w:val="center"/>
        <w:rPr>
          <w:b/>
          <w:bCs/>
          <w:sz w:val="22"/>
          <w:szCs w:val="22"/>
          <w:lang w:val="uk-UA"/>
        </w:rPr>
      </w:pPr>
      <w:r w:rsidRPr="0001208C">
        <w:rPr>
          <w:b/>
          <w:bCs/>
          <w:sz w:val="22"/>
          <w:szCs w:val="22"/>
          <w:lang w:val="uk-UA"/>
        </w:rPr>
        <w:t>2</w:t>
      </w:r>
      <w:r w:rsidR="001347E3" w:rsidRPr="0001208C">
        <w:rPr>
          <w:b/>
          <w:bCs/>
          <w:sz w:val="22"/>
          <w:szCs w:val="22"/>
          <w:lang w:val="uk-UA"/>
        </w:rPr>
        <w:t>.3. ДОХОДИ Й ВИТРАТИ</w:t>
      </w:r>
    </w:p>
    <w:p w:rsidR="001347E3" w:rsidRPr="0001208C" w:rsidRDefault="001347E3" w:rsidP="00EF111B">
      <w:pPr>
        <w:pStyle w:val="a4"/>
        <w:widowControl/>
        <w:shd w:val="clear" w:color="auto" w:fill="auto"/>
        <w:spacing w:after="120" w:line="240" w:lineRule="auto"/>
        <w:ind w:hanging="11"/>
        <w:rPr>
          <w:rStyle w:val="12pt3"/>
          <w:sz w:val="22"/>
          <w:szCs w:val="22"/>
          <w:lang w:val="uk-UA"/>
        </w:rPr>
      </w:pPr>
      <w:r w:rsidRPr="0001208C">
        <w:rPr>
          <w:rStyle w:val="12pt3"/>
          <w:sz w:val="22"/>
          <w:szCs w:val="22"/>
          <w:lang w:val="uk-UA"/>
        </w:rPr>
        <w:t>Доходи та витрати визнаються за методом нарахування. Дохід від надання послуг відображається в момент виникнення незалежно від дати надходження коштів і визначається, виходячи із ступеня завершеності операції з надання послуг на дату балансу.</w:t>
      </w:r>
      <w:r w:rsidR="00B31949" w:rsidRPr="0001208C">
        <w:rPr>
          <w:rStyle w:val="12pt3"/>
          <w:sz w:val="22"/>
          <w:szCs w:val="22"/>
          <w:lang w:val="uk-UA"/>
        </w:rPr>
        <w:t xml:space="preserve"> </w:t>
      </w:r>
      <w:r w:rsidRPr="0001208C">
        <w:rPr>
          <w:rStyle w:val="12pt3"/>
          <w:sz w:val="22"/>
          <w:szCs w:val="22"/>
          <w:lang w:val="uk-UA"/>
        </w:rPr>
        <w:t>Витрати, понесені у зв'язку з отриманням доходу, визнаються у тому ж періоді, що й відповідні доходи.</w:t>
      </w:r>
    </w:p>
    <w:p w:rsidR="001347E3" w:rsidRPr="0001208C" w:rsidRDefault="00272F1A" w:rsidP="00EF111B">
      <w:pPr>
        <w:spacing w:before="120" w:after="120" w:line="242" w:lineRule="auto"/>
        <w:contextualSpacing/>
        <w:jc w:val="both"/>
        <w:rPr>
          <w:rStyle w:val="hps"/>
          <w:b/>
          <w:bCs/>
          <w:i/>
          <w:iCs/>
          <w:sz w:val="22"/>
          <w:szCs w:val="22"/>
          <w:lang w:val="uk-UA"/>
        </w:rPr>
      </w:pPr>
      <w:r w:rsidRPr="0001208C">
        <w:rPr>
          <w:rStyle w:val="hps"/>
          <w:b/>
          <w:bCs/>
          <w:i/>
          <w:iCs/>
          <w:sz w:val="22"/>
          <w:szCs w:val="22"/>
          <w:lang w:val="uk-UA"/>
        </w:rPr>
        <w:t>2</w:t>
      </w:r>
      <w:r w:rsidR="001347E3" w:rsidRPr="0001208C">
        <w:rPr>
          <w:rStyle w:val="hps"/>
          <w:b/>
          <w:bCs/>
          <w:i/>
          <w:iCs/>
          <w:sz w:val="22"/>
          <w:szCs w:val="22"/>
          <w:lang w:val="uk-UA"/>
        </w:rPr>
        <w:t>.3.1. Надання послуг</w:t>
      </w:r>
    </w:p>
    <w:p w:rsidR="001347E3" w:rsidRPr="0001208C" w:rsidRDefault="001347E3" w:rsidP="00EF111B">
      <w:pPr>
        <w:spacing w:before="120" w:after="120" w:line="242" w:lineRule="auto"/>
        <w:jc w:val="both"/>
        <w:rPr>
          <w:rStyle w:val="hps"/>
          <w:sz w:val="22"/>
          <w:szCs w:val="22"/>
          <w:shd w:val="clear" w:color="auto" w:fill="F5F5F5"/>
          <w:lang w:val="uk-UA"/>
        </w:rPr>
      </w:pPr>
      <w:r w:rsidRPr="0001208C">
        <w:rPr>
          <w:rStyle w:val="hps"/>
          <w:sz w:val="22"/>
          <w:szCs w:val="22"/>
          <w:lang w:val="uk-UA"/>
        </w:rPr>
        <w:t>Дохід від реалізації послуг з основної діяльності визнається за принципом нарахування, коли існує ймовірність того, що Товариство одержить економічні вигоди, пов'язані з проведенням операції і сума доходу може бути достовірно визначена. Сума доходу визначається на основі застосування тарифів на послуги, затверджених керівництвом .</w:t>
      </w:r>
    </w:p>
    <w:p w:rsidR="001347E3" w:rsidRPr="0001208C" w:rsidRDefault="00272F1A" w:rsidP="00EF111B">
      <w:pPr>
        <w:spacing w:before="120" w:after="120" w:line="242" w:lineRule="auto"/>
        <w:contextualSpacing/>
        <w:jc w:val="both"/>
        <w:rPr>
          <w:rStyle w:val="hps"/>
          <w:b/>
          <w:bCs/>
          <w:i/>
          <w:iCs/>
          <w:sz w:val="22"/>
          <w:szCs w:val="22"/>
          <w:lang w:val="uk-UA"/>
        </w:rPr>
      </w:pPr>
      <w:r w:rsidRPr="0001208C">
        <w:rPr>
          <w:rStyle w:val="hps"/>
          <w:b/>
          <w:bCs/>
          <w:i/>
          <w:iCs/>
          <w:sz w:val="22"/>
          <w:szCs w:val="22"/>
          <w:lang w:val="uk-UA"/>
        </w:rPr>
        <w:t>2</w:t>
      </w:r>
      <w:r w:rsidR="001347E3" w:rsidRPr="0001208C">
        <w:rPr>
          <w:rStyle w:val="hps"/>
          <w:b/>
          <w:bCs/>
          <w:i/>
          <w:iCs/>
          <w:sz w:val="22"/>
          <w:szCs w:val="22"/>
          <w:lang w:val="uk-UA"/>
        </w:rPr>
        <w:t>.3.2. Реалізація заставного майна</w:t>
      </w:r>
    </w:p>
    <w:p w:rsidR="001347E3" w:rsidRPr="0001208C" w:rsidRDefault="001347E3" w:rsidP="00EF111B">
      <w:pPr>
        <w:spacing w:before="120" w:after="120" w:line="242" w:lineRule="auto"/>
        <w:jc w:val="both"/>
        <w:rPr>
          <w:sz w:val="22"/>
          <w:szCs w:val="22"/>
          <w:lang w:val="uk-UA"/>
        </w:rPr>
      </w:pPr>
      <w:r w:rsidRPr="0001208C">
        <w:rPr>
          <w:sz w:val="22"/>
          <w:szCs w:val="22"/>
          <w:lang w:val="uk-UA"/>
        </w:rPr>
        <w:t>Доходи визнаються компанією в той момент, коли існує висока ймовірність того, що економічні вигоди від операцій будуть отримані і сума доходу може бути достовірно визначена.</w:t>
      </w:r>
    </w:p>
    <w:p w:rsidR="001347E3" w:rsidRDefault="001347E3" w:rsidP="00474073">
      <w:pPr>
        <w:ind w:hanging="11"/>
        <w:jc w:val="both"/>
        <w:rPr>
          <w:sz w:val="22"/>
          <w:szCs w:val="22"/>
          <w:lang w:val="uk-UA"/>
        </w:rPr>
      </w:pPr>
    </w:p>
    <w:p w:rsidR="00D04B00" w:rsidRDefault="00D04B00" w:rsidP="00474073">
      <w:pPr>
        <w:ind w:hanging="11"/>
        <w:jc w:val="both"/>
        <w:rPr>
          <w:sz w:val="22"/>
          <w:szCs w:val="22"/>
          <w:lang w:val="uk-UA"/>
        </w:rPr>
      </w:pPr>
    </w:p>
    <w:p w:rsidR="00D04B00" w:rsidRPr="0001208C" w:rsidRDefault="00D04B00" w:rsidP="00474073">
      <w:pPr>
        <w:ind w:hanging="11"/>
        <w:jc w:val="both"/>
        <w:rPr>
          <w:sz w:val="22"/>
          <w:szCs w:val="22"/>
          <w:lang w:val="uk-UA"/>
        </w:rPr>
      </w:pPr>
    </w:p>
    <w:p w:rsidR="001347E3" w:rsidRPr="0001208C" w:rsidRDefault="00272F1A" w:rsidP="00CD4E3C">
      <w:pPr>
        <w:ind w:hanging="11"/>
        <w:jc w:val="center"/>
        <w:rPr>
          <w:b/>
          <w:bCs/>
          <w:sz w:val="22"/>
          <w:szCs w:val="22"/>
          <w:lang w:val="uk-UA"/>
        </w:rPr>
      </w:pPr>
      <w:r w:rsidRPr="0001208C">
        <w:rPr>
          <w:b/>
          <w:bCs/>
          <w:sz w:val="22"/>
          <w:szCs w:val="22"/>
          <w:lang w:val="uk-UA"/>
        </w:rPr>
        <w:lastRenderedPageBreak/>
        <w:t>2</w:t>
      </w:r>
      <w:r w:rsidR="001347E3" w:rsidRPr="0001208C">
        <w:rPr>
          <w:b/>
          <w:bCs/>
          <w:sz w:val="22"/>
          <w:szCs w:val="22"/>
          <w:lang w:val="uk-UA"/>
        </w:rPr>
        <w:t>.4. ПОДАТОК НА ПРИБУТОК</w:t>
      </w:r>
    </w:p>
    <w:p w:rsidR="001347E3" w:rsidRPr="0001208C" w:rsidRDefault="001347E3" w:rsidP="001C3C9C">
      <w:pPr>
        <w:spacing w:after="120"/>
        <w:ind w:hanging="11"/>
        <w:jc w:val="both"/>
        <w:rPr>
          <w:sz w:val="22"/>
          <w:szCs w:val="22"/>
          <w:lang w:val="uk-UA"/>
        </w:rPr>
      </w:pPr>
      <w:r w:rsidRPr="0001208C">
        <w:rPr>
          <w:sz w:val="22"/>
          <w:szCs w:val="22"/>
          <w:lang w:val="uk-UA"/>
        </w:rPr>
        <w:t>Витрати з податку на прибуток включають податок на прибуток поточного періоду. Сума поточного податку визначається прибутком за рік, що підлягає оподаткуванню відповідно до податкового законодавства. Сума поточного податку на прибуток розраховується за ставками, затвердженими  законодавством на звітну дату.</w:t>
      </w:r>
    </w:p>
    <w:p w:rsidR="00B31949" w:rsidRPr="0001208C" w:rsidRDefault="00B31949" w:rsidP="00B31949">
      <w:pPr>
        <w:pStyle w:val="ABCFootnote"/>
        <w:spacing w:after="120"/>
        <w:jc w:val="both"/>
        <w:rPr>
          <w:rStyle w:val="212pt1"/>
          <w:rFonts w:ascii="Times New Roman" w:hAnsi="Times New Roman" w:cs="Times New Roman"/>
          <w:b w:val="0"/>
          <w:bCs w:val="0"/>
          <w:i w:val="0"/>
          <w:iCs w:val="0"/>
          <w:sz w:val="22"/>
          <w:szCs w:val="22"/>
          <w:lang w:val="uk-UA" w:eastAsia="ru-RU"/>
        </w:rPr>
      </w:pPr>
      <w:r w:rsidRPr="0001208C">
        <w:rPr>
          <w:rStyle w:val="212pt1"/>
          <w:rFonts w:ascii="Times New Roman" w:hAnsi="Times New Roman" w:cs="Times New Roman"/>
          <w:b w:val="0"/>
          <w:i w:val="0"/>
          <w:sz w:val="22"/>
          <w:szCs w:val="22"/>
          <w:lang w:val="uk-UA" w:eastAsia="ru-RU"/>
        </w:rPr>
        <w:t>Товариство припинило визнання відстрочених податків у зв’язку з набранням чинності змінами Податкового Кодексу, які дозволяють підприємствам – платникам податку на прибуток з доходом, що не перевищує 20 млн. грн. за рік визначати фінансовий результат для оподаткування податком на прибуток за даними бухгалтерського обліку без коригування на податкові різниці, передбачені Податковим Кодексом.</w:t>
      </w:r>
    </w:p>
    <w:p w:rsidR="001347E3" w:rsidRPr="0001208C" w:rsidRDefault="00272F1A" w:rsidP="00CD4E3C">
      <w:pPr>
        <w:pStyle w:val="ABCFootnote"/>
        <w:jc w:val="center"/>
        <w:rPr>
          <w:rFonts w:ascii="Times New Roman" w:hAnsi="Times New Roman" w:cs="Times New Roman"/>
          <w:b/>
          <w:bCs/>
          <w:sz w:val="22"/>
          <w:szCs w:val="22"/>
          <w:lang w:val="uk-UA"/>
        </w:rPr>
      </w:pPr>
      <w:r w:rsidRPr="0001208C">
        <w:rPr>
          <w:rFonts w:ascii="Times New Roman" w:hAnsi="Times New Roman" w:cs="Times New Roman"/>
          <w:b/>
          <w:bCs/>
          <w:sz w:val="22"/>
          <w:szCs w:val="22"/>
          <w:lang w:val="uk-UA"/>
        </w:rPr>
        <w:t>2</w:t>
      </w:r>
      <w:r w:rsidR="001347E3" w:rsidRPr="0001208C">
        <w:rPr>
          <w:rFonts w:ascii="Times New Roman" w:hAnsi="Times New Roman" w:cs="Times New Roman"/>
          <w:b/>
          <w:bCs/>
          <w:sz w:val="22"/>
          <w:szCs w:val="22"/>
          <w:lang w:val="uk-UA"/>
        </w:rPr>
        <w:t>.5</w:t>
      </w:r>
      <w:r w:rsidR="005209BB" w:rsidRPr="0001208C">
        <w:rPr>
          <w:rFonts w:ascii="Times New Roman" w:hAnsi="Times New Roman" w:cs="Times New Roman"/>
          <w:b/>
          <w:bCs/>
          <w:sz w:val="22"/>
          <w:szCs w:val="22"/>
          <w:lang w:val="uk-UA"/>
        </w:rPr>
        <w:t xml:space="preserve"> </w:t>
      </w:r>
      <w:r w:rsidR="001347E3" w:rsidRPr="0001208C">
        <w:rPr>
          <w:rFonts w:ascii="Times New Roman" w:hAnsi="Times New Roman" w:cs="Times New Roman"/>
          <w:b/>
          <w:bCs/>
          <w:sz w:val="22"/>
          <w:szCs w:val="22"/>
          <w:lang w:val="uk-UA"/>
        </w:rPr>
        <w:t>ДЕБІТОРСЬКА ЗАБОРГОВАНІСТЬ ТА АВАНСИ</w:t>
      </w:r>
    </w:p>
    <w:p w:rsidR="001347E3" w:rsidRPr="0001208C" w:rsidRDefault="001347E3" w:rsidP="00A46779">
      <w:pPr>
        <w:pStyle w:val="ABCFootnote"/>
        <w:spacing w:after="120"/>
        <w:jc w:val="both"/>
        <w:rPr>
          <w:rFonts w:ascii="Times New Roman" w:hAnsi="Times New Roman" w:cs="Times New Roman"/>
          <w:sz w:val="22"/>
          <w:szCs w:val="22"/>
          <w:lang w:val="uk-UA"/>
        </w:rPr>
      </w:pPr>
      <w:r w:rsidRPr="0001208C">
        <w:rPr>
          <w:rFonts w:ascii="Times New Roman" w:hAnsi="Times New Roman" w:cs="Times New Roman"/>
          <w:sz w:val="22"/>
          <w:szCs w:val="22"/>
          <w:lang w:val="uk-UA"/>
        </w:rPr>
        <w:t>Дебіторська заборгованість з основної діяльності та інша дебіторська заборгованість визнається за справедливою вартістю, а в подальшому – за амортизованою вартістю з використанням методу ефективної ставки відсотка мінус резерв на знецінення.</w:t>
      </w:r>
    </w:p>
    <w:p w:rsidR="001347E3" w:rsidRPr="0001208C" w:rsidRDefault="001347E3" w:rsidP="00A46779">
      <w:pPr>
        <w:pStyle w:val="ABCFootnote"/>
        <w:spacing w:after="120"/>
        <w:jc w:val="both"/>
        <w:rPr>
          <w:rFonts w:ascii="Times New Roman" w:hAnsi="Times New Roman" w:cs="Times New Roman"/>
          <w:sz w:val="22"/>
          <w:szCs w:val="22"/>
          <w:lang w:val="uk-UA"/>
        </w:rPr>
      </w:pPr>
      <w:r w:rsidRPr="0001208C">
        <w:rPr>
          <w:rFonts w:ascii="Times New Roman" w:hAnsi="Times New Roman" w:cs="Times New Roman"/>
          <w:sz w:val="22"/>
          <w:szCs w:val="22"/>
          <w:lang w:val="uk-UA"/>
        </w:rPr>
        <w:t>Резерв на знецінення дебіторської заборгованості створюється, якщо існує об’єктивне свідчення того, що Товариство не зможе отримати повну суму заборгованості відповідно до первісних або переглянутих умов.</w:t>
      </w:r>
    </w:p>
    <w:p w:rsidR="001347E3" w:rsidRPr="0001208C" w:rsidRDefault="001347E3" w:rsidP="00A46779">
      <w:pPr>
        <w:pStyle w:val="ABCFootnote"/>
        <w:spacing w:after="120"/>
        <w:jc w:val="both"/>
        <w:rPr>
          <w:rFonts w:ascii="Times New Roman" w:hAnsi="Times New Roman" w:cs="Times New Roman"/>
          <w:sz w:val="22"/>
          <w:szCs w:val="22"/>
          <w:lang w:val="uk-UA"/>
        </w:rPr>
      </w:pPr>
      <w:r w:rsidRPr="0001208C">
        <w:rPr>
          <w:rFonts w:ascii="Times New Roman" w:hAnsi="Times New Roman" w:cs="Times New Roman"/>
          <w:sz w:val="22"/>
          <w:szCs w:val="22"/>
          <w:lang w:val="uk-UA"/>
        </w:rPr>
        <w:t>Величина резерву сумнівних боргів визначається у розмірі абсолютної суми сумнівної заборгованості виходячи з платоспроможності кожного дебітора та отриманого забезпечення та проведення аналізу платежів за товари, роботи, послуги.</w:t>
      </w:r>
    </w:p>
    <w:p w:rsidR="001347E3" w:rsidRPr="0001208C" w:rsidRDefault="001347E3" w:rsidP="00A46779">
      <w:pPr>
        <w:pStyle w:val="ABCFootnote"/>
        <w:spacing w:after="120"/>
        <w:jc w:val="both"/>
        <w:rPr>
          <w:rFonts w:ascii="Times New Roman" w:hAnsi="Times New Roman" w:cs="Times New Roman"/>
          <w:sz w:val="22"/>
          <w:szCs w:val="22"/>
          <w:lang w:val="uk-UA"/>
        </w:rPr>
      </w:pPr>
      <w:r w:rsidRPr="0001208C">
        <w:rPr>
          <w:rFonts w:ascii="Times New Roman" w:hAnsi="Times New Roman" w:cs="Times New Roman"/>
          <w:sz w:val="22"/>
          <w:szCs w:val="22"/>
          <w:lang w:val="uk-UA"/>
        </w:rPr>
        <w:t>Виключення безнадійної дебіторської заборгованості з активів здійснюється з одночасним зменшенням величини резерву сумнівних боргів, а у разі недостатності суми створеного резерву – з визнанням інших операційних витрат. Сума отриманого відшкодування раніше списаної безнадійної заборгованості включається до складу інших операційних доходів. Поточна дебіторська заборгованість, щодо якої не створювався резерв сумнівних боргів, у разі її визнання безнадійною списується за рахунок інших операційних витрат</w:t>
      </w:r>
    </w:p>
    <w:p w:rsidR="001347E3" w:rsidRPr="0001208C" w:rsidRDefault="001347E3" w:rsidP="00474073">
      <w:pPr>
        <w:pStyle w:val="ABCFootnote"/>
        <w:spacing w:after="120"/>
        <w:jc w:val="both"/>
        <w:rPr>
          <w:rFonts w:ascii="Times New Roman" w:hAnsi="Times New Roman" w:cs="Times New Roman"/>
          <w:sz w:val="22"/>
          <w:szCs w:val="22"/>
          <w:lang w:val="uk-UA"/>
        </w:rPr>
      </w:pPr>
      <w:r w:rsidRPr="0001208C">
        <w:rPr>
          <w:rFonts w:ascii="Times New Roman" w:hAnsi="Times New Roman" w:cs="Times New Roman"/>
          <w:sz w:val="22"/>
          <w:szCs w:val="22"/>
          <w:lang w:val="uk-UA"/>
        </w:rPr>
        <w:t>Аванси, видані та отримані, відображаються у звіті про фінансовий стан Товариства окремо від іншої дебіторської / кредиторської заборгованості. Передоплати постачальникам відображаються за їх чистою вартістю реалізації за вирахуванням резерву під сумнівну заборгованість.</w:t>
      </w:r>
    </w:p>
    <w:p w:rsidR="001347E3" w:rsidRPr="0001208C" w:rsidRDefault="001347E3" w:rsidP="00474073">
      <w:pPr>
        <w:pStyle w:val="ABCFootnote"/>
        <w:spacing w:after="120"/>
        <w:jc w:val="both"/>
        <w:rPr>
          <w:rFonts w:ascii="Times New Roman" w:hAnsi="Times New Roman" w:cs="Times New Roman"/>
          <w:sz w:val="22"/>
          <w:szCs w:val="22"/>
          <w:lang w:val="uk-UA"/>
        </w:rPr>
      </w:pPr>
      <w:r w:rsidRPr="0001208C">
        <w:rPr>
          <w:rFonts w:ascii="Times New Roman" w:hAnsi="Times New Roman" w:cs="Times New Roman"/>
          <w:sz w:val="22"/>
          <w:szCs w:val="22"/>
          <w:lang w:val="uk-UA"/>
        </w:rPr>
        <w:t>Прибутки та збитки за такими активами відображаються у складі прибутку або збитку в момент припинення визнання або у випадку знецінення таких  активів, а також шляхом амортизації.</w:t>
      </w:r>
    </w:p>
    <w:p w:rsidR="001347E3" w:rsidRPr="0001208C" w:rsidRDefault="001347E3" w:rsidP="00474073">
      <w:pPr>
        <w:pStyle w:val="ABCFootnote"/>
        <w:jc w:val="both"/>
        <w:rPr>
          <w:rFonts w:ascii="Times New Roman" w:hAnsi="Times New Roman" w:cs="Times New Roman"/>
          <w:sz w:val="22"/>
          <w:szCs w:val="22"/>
          <w:lang w:val="uk-UA"/>
        </w:rPr>
      </w:pPr>
    </w:p>
    <w:p w:rsidR="001347E3" w:rsidRPr="0001208C" w:rsidRDefault="00272F1A" w:rsidP="00CD4E3C">
      <w:pPr>
        <w:jc w:val="center"/>
        <w:rPr>
          <w:b/>
          <w:bCs/>
          <w:sz w:val="22"/>
          <w:szCs w:val="22"/>
          <w:lang w:val="uk-UA"/>
        </w:rPr>
      </w:pPr>
      <w:r w:rsidRPr="0001208C">
        <w:rPr>
          <w:b/>
          <w:bCs/>
          <w:sz w:val="22"/>
          <w:szCs w:val="22"/>
          <w:lang w:val="uk-UA"/>
        </w:rPr>
        <w:t>2</w:t>
      </w:r>
      <w:r w:rsidR="001347E3" w:rsidRPr="0001208C">
        <w:rPr>
          <w:b/>
          <w:bCs/>
          <w:sz w:val="22"/>
          <w:szCs w:val="22"/>
          <w:lang w:val="uk-UA"/>
        </w:rPr>
        <w:t>.6</w:t>
      </w:r>
      <w:r w:rsidR="003C159B" w:rsidRPr="0001208C">
        <w:rPr>
          <w:b/>
          <w:bCs/>
          <w:sz w:val="22"/>
          <w:szCs w:val="22"/>
          <w:lang w:val="uk-UA"/>
        </w:rPr>
        <w:t xml:space="preserve"> </w:t>
      </w:r>
      <w:r w:rsidR="001347E3" w:rsidRPr="0001208C">
        <w:rPr>
          <w:b/>
          <w:bCs/>
          <w:sz w:val="22"/>
          <w:szCs w:val="22"/>
          <w:lang w:val="uk-UA"/>
        </w:rPr>
        <w:t>ГРОШОВІ КОШТИ ТА ЇХ ЕКВІВАЛЕНТИ</w:t>
      </w:r>
    </w:p>
    <w:p w:rsidR="001347E3" w:rsidRPr="0001208C" w:rsidRDefault="001347E3" w:rsidP="00474073">
      <w:pPr>
        <w:jc w:val="both"/>
        <w:rPr>
          <w:sz w:val="22"/>
          <w:szCs w:val="22"/>
          <w:lang w:val="uk-UA"/>
        </w:rPr>
      </w:pPr>
      <w:r w:rsidRPr="0001208C">
        <w:rPr>
          <w:sz w:val="22"/>
          <w:szCs w:val="22"/>
          <w:lang w:val="uk-UA"/>
        </w:rPr>
        <w:t>Грошові кошти та їх еквіваленти включають грошові кошти в касі та кошти на рахунках у банках.</w:t>
      </w:r>
    </w:p>
    <w:p w:rsidR="001347E3" w:rsidRPr="0001208C" w:rsidRDefault="001347E3" w:rsidP="00474073">
      <w:pPr>
        <w:jc w:val="both"/>
        <w:rPr>
          <w:sz w:val="22"/>
          <w:szCs w:val="22"/>
          <w:lang w:val="uk-UA"/>
        </w:rPr>
      </w:pPr>
    </w:p>
    <w:p w:rsidR="001347E3" w:rsidRPr="0001208C" w:rsidRDefault="00272F1A" w:rsidP="00CD4E3C">
      <w:pPr>
        <w:pStyle w:val="ABCFootnote"/>
        <w:jc w:val="center"/>
        <w:rPr>
          <w:rFonts w:ascii="Times New Roman" w:hAnsi="Times New Roman" w:cs="Times New Roman"/>
          <w:b/>
          <w:bCs/>
          <w:sz w:val="22"/>
          <w:szCs w:val="22"/>
          <w:lang w:val="uk-UA"/>
        </w:rPr>
      </w:pPr>
      <w:r w:rsidRPr="0001208C">
        <w:rPr>
          <w:rFonts w:ascii="Times New Roman" w:hAnsi="Times New Roman" w:cs="Times New Roman"/>
          <w:b/>
          <w:bCs/>
          <w:sz w:val="22"/>
          <w:szCs w:val="22"/>
          <w:lang w:val="uk-UA"/>
        </w:rPr>
        <w:t>2</w:t>
      </w:r>
      <w:r w:rsidR="001347E3" w:rsidRPr="0001208C">
        <w:rPr>
          <w:rFonts w:ascii="Times New Roman" w:hAnsi="Times New Roman" w:cs="Times New Roman"/>
          <w:b/>
          <w:bCs/>
          <w:sz w:val="22"/>
          <w:szCs w:val="22"/>
          <w:lang w:val="uk-UA"/>
        </w:rPr>
        <w:t>.7</w:t>
      </w:r>
      <w:r w:rsidRPr="0001208C">
        <w:rPr>
          <w:rFonts w:ascii="Times New Roman" w:hAnsi="Times New Roman" w:cs="Times New Roman"/>
          <w:b/>
          <w:bCs/>
          <w:sz w:val="22"/>
          <w:szCs w:val="22"/>
          <w:lang w:val="uk-UA"/>
        </w:rPr>
        <w:t xml:space="preserve"> </w:t>
      </w:r>
      <w:r w:rsidR="001347E3" w:rsidRPr="0001208C">
        <w:rPr>
          <w:rFonts w:ascii="Times New Roman" w:hAnsi="Times New Roman" w:cs="Times New Roman"/>
          <w:b/>
          <w:bCs/>
          <w:sz w:val="22"/>
          <w:szCs w:val="22"/>
          <w:lang w:val="uk-UA"/>
        </w:rPr>
        <w:t>КРЕДИТОРСЬКА ЗАБОРГОВАНІСТЬ</w:t>
      </w:r>
    </w:p>
    <w:p w:rsidR="001347E3" w:rsidRPr="0001208C" w:rsidRDefault="001347E3" w:rsidP="00474073">
      <w:pPr>
        <w:pStyle w:val="ABCFootnote"/>
        <w:jc w:val="both"/>
        <w:rPr>
          <w:rFonts w:ascii="Times New Roman" w:hAnsi="Times New Roman" w:cs="Times New Roman"/>
          <w:sz w:val="22"/>
          <w:szCs w:val="22"/>
          <w:lang w:val="uk-UA"/>
        </w:rPr>
      </w:pPr>
      <w:r w:rsidRPr="0001208C">
        <w:rPr>
          <w:rFonts w:ascii="Times New Roman" w:hAnsi="Times New Roman" w:cs="Times New Roman"/>
          <w:sz w:val="22"/>
          <w:szCs w:val="22"/>
          <w:lang w:val="uk-UA"/>
        </w:rPr>
        <w:t>Заборгованість з основної діяльності нараховується за фактом виконання контрагентом своїх договірних зобов’язань і обліковується за амортизованою вартістю з використанням методу ефективної ставки відсотка.</w:t>
      </w:r>
    </w:p>
    <w:p w:rsidR="001347E3" w:rsidRPr="0001208C" w:rsidRDefault="00272F1A" w:rsidP="004D5CC8">
      <w:pPr>
        <w:spacing w:before="120" w:after="120"/>
        <w:jc w:val="center"/>
        <w:rPr>
          <w:rStyle w:val="hps"/>
          <w:b/>
          <w:bCs/>
          <w:sz w:val="22"/>
          <w:szCs w:val="22"/>
          <w:lang w:val="uk-UA"/>
        </w:rPr>
      </w:pPr>
      <w:r w:rsidRPr="0001208C">
        <w:rPr>
          <w:rStyle w:val="hps"/>
          <w:b/>
          <w:bCs/>
          <w:sz w:val="22"/>
          <w:szCs w:val="22"/>
          <w:lang w:val="uk-UA"/>
        </w:rPr>
        <w:t>2</w:t>
      </w:r>
      <w:r w:rsidR="001347E3" w:rsidRPr="0001208C">
        <w:rPr>
          <w:rStyle w:val="hps"/>
          <w:b/>
          <w:bCs/>
          <w:sz w:val="22"/>
          <w:szCs w:val="22"/>
          <w:lang w:val="uk-UA"/>
        </w:rPr>
        <w:t>.8. ВИПЛАТИ ПРАЦІВНИКАМ</w:t>
      </w:r>
    </w:p>
    <w:p w:rsidR="001347E3" w:rsidRPr="0001208C" w:rsidRDefault="00272F1A" w:rsidP="004D5CC8">
      <w:pPr>
        <w:spacing w:before="120" w:after="120"/>
        <w:contextualSpacing/>
        <w:jc w:val="both"/>
        <w:rPr>
          <w:rStyle w:val="hps"/>
          <w:b/>
          <w:bCs/>
          <w:i/>
          <w:iCs/>
          <w:sz w:val="22"/>
          <w:szCs w:val="22"/>
          <w:lang w:val="uk-UA"/>
        </w:rPr>
      </w:pPr>
      <w:r w:rsidRPr="0001208C">
        <w:rPr>
          <w:rStyle w:val="hps"/>
          <w:b/>
          <w:bCs/>
          <w:i/>
          <w:iCs/>
          <w:sz w:val="22"/>
          <w:szCs w:val="22"/>
          <w:lang w:val="uk-UA"/>
        </w:rPr>
        <w:t>2</w:t>
      </w:r>
      <w:r w:rsidR="001347E3" w:rsidRPr="0001208C">
        <w:rPr>
          <w:rStyle w:val="hps"/>
          <w:b/>
          <w:bCs/>
          <w:i/>
          <w:iCs/>
          <w:sz w:val="22"/>
          <w:szCs w:val="22"/>
          <w:lang w:val="uk-UA"/>
        </w:rPr>
        <w:t>.8.1. Зобов'язання з пенсійного забезпечення та інших виплат</w:t>
      </w:r>
    </w:p>
    <w:p w:rsidR="001347E3" w:rsidRPr="0001208C" w:rsidRDefault="001347E3" w:rsidP="004D5CC8">
      <w:pPr>
        <w:spacing w:before="120" w:after="120"/>
        <w:jc w:val="both"/>
        <w:rPr>
          <w:rStyle w:val="hps"/>
          <w:sz w:val="22"/>
          <w:szCs w:val="22"/>
          <w:lang w:val="uk-UA"/>
        </w:rPr>
      </w:pPr>
      <w:r w:rsidRPr="0001208C">
        <w:rPr>
          <w:rStyle w:val="hps"/>
          <w:sz w:val="22"/>
          <w:szCs w:val="22"/>
          <w:lang w:val="uk-UA"/>
        </w:rPr>
        <w:t>Товариство бере участь у державній пенсійній програмі, згідно з якою роботодавець повинен здійснювати внески, розраховані як відсоткова частка від загальної суми заробітної плати. Ці витрати у звіті про сукупні прибутки та збитки відображаються у періоді, в якому нараховується заробітна плата.</w:t>
      </w:r>
    </w:p>
    <w:p w:rsidR="001347E3" w:rsidRPr="0001208C" w:rsidRDefault="00272F1A" w:rsidP="004D5CC8">
      <w:pPr>
        <w:spacing w:before="120" w:after="120"/>
        <w:contextualSpacing/>
        <w:jc w:val="both"/>
        <w:rPr>
          <w:rStyle w:val="hps"/>
          <w:b/>
          <w:bCs/>
          <w:i/>
          <w:iCs/>
          <w:sz w:val="22"/>
          <w:szCs w:val="22"/>
          <w:lang w:val="uk-UA"/>
        </w:rPr>
      </w:pPr>
      <w:r w:rsidRPr="0001208C">
        <w:rPr>
          <w:rStyle w:val="hps"/>
          <w:b/>
          <w:bCs/>
          <w:i/>
          <w:iCs/>
          <w:sz w:val="22"/>
          <w:szCs w:val="22"/>
          <w:lang w:val="uk-UA"/>
        </w:rPr>
        <w:t>2</w:t>
      </w:r>
      <w:r w:rsidR="001347E3" w:rsidRPr="0001208C">
        <w:rPr>
          <w:rStyle w:val="hps"/>
          <w:b/>
          <w:bCs/>
          <w:i/>
          <w:iCs/>
          <w:sz w:val="22"/>
          <w:szCs w:val="22"/>
          <w:lang w:val="uk-UA"/>
        </w:rPr>
        <w:t>.8.2 Короткострокові та інші довгострокові виплати працівникам</w:t>
      </w:r>
    </w:p>
    <w:p w:rsidR="001347E3" w:rsidRPr="0001208C" w:rsidRDefault="001347E3" w:rsidP="004D5CC8">
      <w:pPr>
        <w:spacing w:before="120" w:after="120"/>
        <w:jc w:val="both"/>
        <w:rPr>
          <w:rStyle w:val="hps"/>
          <w:sz w:val="22"/>
          <w:szCs w:val="22"/>
          <w:lang w:val="uk-UA"/>
        </w:rPr>
      </w:pPr>
      <w:r w:rsidRPr="0001208C">
        <w:rPr>
          <w:rStyle w:val="hps"/>
          <w:sz w:val="22"/>
          <w:szCs w:val="22"/>
          <w:lang w:val="uk-UA"/>
        </w:rPr>
        <w:t>Товариство визнає зобов'язання за винагородами, що належать працівникам у частині заробітної плати, відпустки, оплати тимчасової втрати працездатності в тому періоді, коли надана відповідна послуга, в сумі винагороди, яку Товариство планує виплатити, без урахування ефекту дисконтування.</w:t>
      </w:r>
    </w:p>
    <w:p w:rsidR="001347E3" w:rsidRPr="0001208C" w:rsidRDefault="001347E3" w:rsidP="004D5CC8">
      <w:pPr>
        <w:spacing w:before="120" w:after="120"/>
        <w:jc w:val="both"/>
        <w:rPr>
          <w:rStyle w:val="hps"/>
          <w:sz w:val="22"/>
          <w:szCs w:val="22"/>
          <w:lang w:val="uk-UA"/>
        </w:rPr>
      </w:pPr>
      <w:r w:rsidRPr="0001208C">
        <w:rPr>
          <w:rStyle w:val="hps"/>
          <w:sz w:val="22"/>
          <w:szCs w:val="22"/>
          <w:lang w:val="uk-UA"/>
        </w:rPr>
        <w:t>Зобов'язання, визнані стосовно короткострокових виплат працівникам, оцінюються в сумі винагороди, яку Товариство планує виплатити за надані послуги, без урахування ефекту дисконтування.</w:t>
      </w:r>
    </w:p>
    <w:p w:rsidR="001347E3" w:rsidRPr="0001208C" w:rsidRDefault="001347E3" w:rsidP="004D5CC8">
      <w:pPr>
        <w:spacing w:before="120" w:after="120"/>
        <w:jc w:val="both"/>
        <w:rPr>
          <w:rStyle w:val="hps"/>
          <w:sz w:val="22"/>
          <w:szCs w:val="22"/>
          <w:lang w:val="uk-UA"/>
        </w:rPr>
      </w:pPr>
      <w:r w:rsidRPr="0001208C">
        <w:rPr>
          <w:rStyle w:val="hps"/>
          <w:sz w:val="22"/>
          <w:szCs w:val="22"/>
          <w:lang w:val="uk-UA"/>
        </w:rPr>
        <w:t>Зобов'язання, визнані в частині іншого довгострокової винагороди працівникам, визнаються за поточною вартістю очікуваних майбутніх платежів за послуги, надані працівникам станом на звітну дату.</w:t>
      </w:r>
    </w:p>
    <w:p w:rsidR="001347E3" w:rsidRPr="0001208C" w:rsidRDefault="00272F1A" w:rsidP="003D266C">
      <w:pPr>
        <w:pStyle w:val="60"/>
        <w:spacing w:line="240" w:lineRule="auto"/>
        <w:ind w:left="181" w:hanging="181"/>
        <w:jc w:val="center"/>
        <w:rPr>
          <w:rStyle w:val="6"/>
          <w:b/>
          <w:bCs/>
          <w:sz w:val="22"/>
          <w:szCs w:val="22"/>
          <w:lang w:val="uk-UA"/>
        </w:rPr>
      </w:pPr>
      <w:r w:rsidRPr="0001208C">
        <w:rPr>
          <w:rStyle w:val="6"/>
          <w:b/>
          <w:bCs/>
          <w:sz w:val="22"/>
          <w:szCs w:val="22"/>
          <w:lang w:val="uk-UA"/>
        </w:rPr>
        <w:lastRenderedPageBreak/>
        <w:t>3</w:t>
      </w:r>
      <w:r w:rsidR="001347E3" w:rsidRPr="0001208C">
        <w:rPr>
          <w:rStyle w:val="6"/>
          <w:b/>
          <w:bCs/>
          <w:sz w:val="22"/>
          <w:szCs w:val="22"/>
          <w:lang w:val="uk-UA"/>
        </w:rPr>
        <w:t>. КЛЮЧОВІ БУХГАЛТЕРСЬКІ ОЦІНКИ І ПРОФЕСІЙНІ СУДЖЕННЯ В ЗАСТОСУВАННІ ОБЛІКОВОЇ ПОЛІТИКИ</w:t>
      </w:r>
    </w:p>
    <w:p w:rsidR="001347E3" w:rsidRDefault="001347E3" w:rsidP="001C3C9C">
      <w:pPr>
        <w:pStyle w:val="a4"/>
        <w:spacing w:before="120" w:after="120" w:line="240" w:lineRule="auto"/>
        <w:ind w:right="23" w:firstLine="0"/>
        <w:rPr>
          <w:rStyle w:val="12pt3"/>
          <w:sz w:val="22"/>
          <w:szCs w:val="22"/>
          <w:lang w:val="uk-UA"/>
        </w:rPr>
      </w:pPr>
      <w:r w:rsidRPr="0001208C">
        <w:rPr>
          <w:rStyle w:val="12pt3"/>
          <w:sz w:val="22"/>
          <w:szCs w:val="22"/>
          <w:lang w:val="uk-UA"/>
        </w:rPr>
        <w:t xml:space="preserve">При підготовці фінансової звітності Товариство робить оцінки та припущення, які мають вплив на визначення суми активів та зобов'язань, визначення доходів та витрат звітного періоду, розкриття умовних активів та зобов'язань на дату підготовки фінансової звітності, ґрунтуючись на МСФЗ, МСБО та тлумаченнях, розроблених Комітетом з тлумачень міжнародної фінансової звітності. Фактичні результати можуть відрізнятися від таких оцінок. </w:t>
      </w:r>
    </w:p>
    <w:p w:rsidR="001C3C9C" w:rsidRPr="0001208C" w:rsidRDefault="001C3C9C" w:rsidP="001C3C9C">
      <w:pPr>
        <w:pStyle w:val="a4"/>
        <w:spacing w:after="120" w:line="240" w:lineRule="auto"/>
        <w:ind w:right="23" w:firstLine="0"/>
        <w:rPr>
          <w:rStyle w:val="12pt3"/>
          <w:sz w:val="22"/>
          <w:szCs w:val="22"/>
          <w:lang w:val="uk-UA"/>
        </w:rPr>
      </w:pPr>
      <w:r w:rsidRPr="0001208C">
        <w:rPr>
          <w:rStyle w:val="12pt3"/>
          <w:sz w:val="22"/>
          <w:szCs w:val="22"/>
          <w:lang w:val="uk-UA"/>
        </w:rPr>
        <w:t>Оцінки та судження піддаються постійному критичному аналізу і засновані на минулому досвіді керівництва та інших факторах, у тому числі на очікуваннях щодо майбутніх подій, які вважаються обґрунтованими в сформованих обставинах. Зміни в оцінках відображаються у поточному періоді, якщо зміна впливає лише на цей період, або у поточному та майбутніх періодах, якщо їх зміна впливає на поточний та на майбутні періоди.</w:t>
      </w:r>
    </w:p>
    <w:p w:rsidR="001347E3" w:rsidRPr="0001208C" w:rsidRDefault="001347E3" w:rsidP="003D266C">
      <w:pPr>
        <w:pStyle w:val="a4"/>
        <w:spacing w:line="240" w:lineRule="auto"/>
        <w:ind w:right="20" w:firstLine="0"/>
        <w:rPr>
          <w:rStyle w:val="12pt3"/>
          <w:sz w:val="22"/>
          <w:szCs w:val="22"/>
          <w:lang w:val="uk-UA"/>
        </w:rPr>
      </w:pPr>
      <w:r w:rsidRPr="0001208C">
        <w:rPr>
          <w:rStyle w:val="12pt3"/>
          <w:sz w:val="22"/>
          <w:szCs w:val="22"/>
          <w:lang w:val="uk-UA"/>
        </w:rPr>
        <w:t>Найбільш суттєвими ділянками, що вимагають оцінок та припущень керівництва, є:</w:t>
      </w:r>
    </w:p>
    <w:p w:rsidR="001347E3" w:rsidRPr="0001208C" w:rsidRDefault="001347E3" w:rsidP="003C5AF8">
      <w:pPr>
        <w:pStyle w:val="a4"/>
        <w:numPr>
          <w:ilvl w:val="0"/>
          <w:numId w:val="8"/>
        </w:numPr>
        <w:spacing w:line="240" w:lineRule="auto"/>
        <w:ind w:right="20"/>
        <w:rPr>
          <w:rStyle w:val="12pt3"/>
          <w:sz w:val="22"/>
          <w:szCs w:val="22"/>
          <w:lang w:val="uk-UA"/>
        </w:rPr>
      </w:pPr>
      <w:r w:rsidRPr="0001208C">
        <w:rPr>
          <w:rStyle w:val="12pt3"/>
          <w:sz w:val="22"/>
          <w:szCs w:val="22"/>
          <w:lang w:val="uk-UA"/>
        </w:rPr>
        <w:t>Термін корисного використання основних засобів та нематеріальних активів;</w:t>
      </w:r>
    </w:p>
    <w:p w:rsidR="001347E3" w:rsidRPr="0001208C" w:rsidRDefault="001347E3" w:rsidP="003C5AF8">
      <w:pPr>
        <w:pStyle w:val="a4"/>
        <w:numPr>
          <w:ilvl w:val="0"/>
          <w:numId w:val="8"/>
        </w:numPr>
        <w:spacing w:line="240" w:lineRule="auto"/>
        <w:ind w:right="20"/>
        <w:rPr>
          <w:rStyle w:val="12pt3"/>
          <w:sz w:val="22"/>
          <w:szCs w:val="22"/>
          <w:lang w:val="uk-UA"/>
        </w:rPr>
      </w:pPr>
      <w:r w:rsidRPr="0001208C">
        <w:rPr>
          <w:rStyle w:val="12pt3"/>
          <w:sz w:val="22"/>
          <w:szCs w:val="22"/>
          <w:lang w:val="uk-UA"/>
        </w:rPr>
        <w:t>Резерв сумнівних боргів;</w:t>
      </w:r>
    </w:p>
    <w:p w:rsidR="001347E3" w:rsidRPr="0001208C" w:rsidRDefault="001347E3" w:rsidP="003C5AF8">
      <w:pPr>
        <w:pStyle w:val="a4"/>
        <w:numPr>
          <w:ilvl w:val="0"/>
          <w:numId w:val="8"/>
        </w:numPr>
        <w:spacing w:line="240" w:lineRule="auto"/>
        <w:ind w:right="20"/>
        <w:rPr>
          <w:rStyle w:val="12pt3"/>
          <w:sz w:val="22"/>
          <w:szCs w:val="22"/>
          <w:lang w:val="uk-UA"/>
        </w:rPr>
      </w:pPr>
      <w:r w:rsidRPr="0001208C">
        <w:rPr>
          <w:rStyle w:val="12pt3"/>
          <w:sz w:val="22"/>
          <w:szCs w:val="22"/>
          <w:lang w:val="uk-UA"/>
        </w:rPr>
        <w:t>Оцінка чистої вартості реалізації запасів.</w:t>
      </w:r>
    </w:p>
    <w:p w:rsidR="001347E3" w:rsidRPr="0001208C" w:rsidRDefault="00272F1A" w:rsidP="003C5AF8">
      <w:pPr>
        <w:spacing w:before="120" w:after="120"/>
        <w:jc w:val="both"/>
        <w:rPr>
          <w:rStyle w:val="hps"/>
          <w:b/>
          <w:bCs/>
          <w:i/>
          <w:iCs/>
          <w:sz w:val="22"/>
          <w:szCs w:val="22"/>
          <w:lang w:val="uk-UA"/>
        </w:rPr>
      </w:pPr>
      <w:r w:rsidRPr="0001208C">
        <w:rPr>
          <w:rStyle w:val="hps"/>
          <w:b/>
          <w:bCs/>
          <w:i/>
          <w:iCs/>
          <w:sz w:val="22"/>
          <w:szCs w:val="22"/>
          <w:lang w:val="uk-UA"/>
        </w:rPr>
        <w:t>3</w:t>
      </w:r>
      <w:r w:rsidR="001347E3" w:rsidRPr="0001208C">
        <w:rPr>
          <w:rStyle w:val="hps"/>
          <w:b/>
          <w:bCs/>
          <w:i/>
          <w:iCs/>
          <w:sz w:val="22"/>
          <w:szCs w:val="22"/>
          <w:lang w:val="uk-UA"/>
        </w:rPr>
        <w:t xml:space="preserve">.1. Основні джерела невизначеності в оцінках </w:t>
      </w:r>
    </w:p>
    <w:p w:rsidR="001347E3" w:rsidRPr="0001208C" w:rsidRDefault="00272F1A" w:rsidP="00C97763">
      <w:pPr>
        <w:spacing w:before="120" w:after="120"/>
        <w:contextualSpacing/>
        <w:jc w:val="both"/>
        <w:rPr>
          <w:rStyle w:val="hps"/>
          <w:b/>
          <w:bCs/>
          <w:i/>
          <w:iCs/>
          <w:sz w:val="22"/>
          <w:szCs w:val="22"/>
          <w:lang w:val="uk-UA"/>
        </w:rPr>
      </w:pPr>
      <w:r w:rsidRPr="0001208C">
        <w:rPr>
          <w:rStyle w:val="hps"/>
          <w:b/>
          <w:bCs/>
          <w:i/>
          <w:iCs/>
          <w:sz w:val="22"/>
          <w:szCs w:val="22"/>
          <w:lang w:val="uk-UA"/>
        </w:rPr>
        <w:t>3</w:t>
      </w:r>
      <w:r w:rsidR="001347E3" w:rsidRPr="0001208C">
        <w:rPr>
          <w:rStyle w:val="hps"/>
          <w:b/>
          <w:bCs/>
          <w:i/>
          <w:iCs/>
          <w:sz w:val="22"/>
          <w:szCs w:val="22"/>
          <w:lang w:val="uk-UA"/>
        </w:rPr>
        <w:t>.1.1. Термін корисного використання основних засобів та нематеріальних активів</w:t>
      </w:r>
    </w:p>
    <w:p w:rsidR="001347E3" w:rsidRPr="0001208C" w:rsidRDefault="001347E3" w:rsidP="003C5AF8">
      <w:pPr>
        <w:spacing w:before="120" w:after="120"/>
        <w:jc w:val="both"/>
        <w:rPr>
          <w:rStyle w:val="hps"/>
          <w:strike/>
          <w:sz w:val="22"/>
          <w:szCs w:val="22"/>
          <w:lang w:val="uk-UA"/>
        </w:rPr>
      </w:pPr>
      <w:r w:rsidRPr="0001208C">
        <w:rPr>
          <w:rStyle w:val="hps"/>
          <w:sz w:val="22"/>
          <w:szCs w:val="22"/>
          <w:lang w:val="uk-UA"/>
        </w:rPr>
        <w:t xml:space="preserve">Оцінка термінів корисного використання основних засобів та нематеріальних активів переглядається на кожну звітну дату. Протягом звітного періоду не було змін в очікуваних термінах корисного використання та, відповідно, у сумах амортизаційних відрахувань основних засобів та нематеріальних активів. </w:t>
      </w:r>
    </w:p>
    <w:p w:rsidR="001347E3" w:rsidRPr="0001208C" w:rsidRDefault="00272F1A" w:rsidP="00C97763">
      <w:pPr>
        <w:spacing w:before="120" w:after="120"/>
        <w:contextualSpacing/>
        <w:jc w:val="both"/>
        <w:rPr>
          <w:rStyle w:val="hps"/>
          <w:b/>
          <w:bCs/>
          <w:i/>
          <w:iCs/>
          <w:sz w:val="22"/>
          <w:szCs w:val="22"/>
          <w:lang w:val="uk-UA"/>
        </w:rPr>
      </w:pPr>
      <w:r w:rsidRPr="0001208C">
        <w:rPr>
          <w:rStyle w:val="hps"/>
          <w:b/>
          <w:bCs/>
          <w:i/>
          <w:iCs/>
          <w:sz w:val="22"/>
          <w:szCs w:val="22"/>
          <w:lang w:val="uk-UA"/>
        </w:rPr>
        <w:t>3</w:t>
      </w:r>
      <w:r w:rsidR="001347E3" w:rsidRPr="0001208C">
        <w:rPr>
          <w:rStyle w:val="hps"/>
          <w:b/>
          <w:bCs/>
          <w:i/>
          <w:iCs/>
          <w:sz w:val="22"/>
          <w:szCs w:val="22"/>
          <w:lang w:val="uk-UA"/>
        </w:rPr>
        <w:t>.1.2. Резерв сумнівних боргів</w:t>
      </w:r>
    </w:p>
    <w:p w:rsidR="001347E3" w:rsidRPr="0001208C" w:rsidRDefault="001347E3" w:rsidP="003C5AF8">
      <w:pPr>
        <w:spacing w:before="120" w:after="120"/>
        <w:jc w:val="both"/>
        <w:rPr>
          <w:rStyle w:val="hps"/>
          <w:sz w:val="22"/>
          <w:szCs w:val="22"/>
          <w:lang w:val="uk-UA"/>
        </w:rPr>
      </w:pPr>
      <w:r w:rsidRPr="0001208C">
        <w:rPr>
          <w:rStyle w:val="hps"/>
          <w:sz w:val="22"/>
          <w:szCs w:val="22"/>
          <w:lang w:val="uk-UA"/>
        </w:rPr>
        <w:t xml:space="preserve">Товариство здійснює нарахування резерву сумнівних боргів з метою покриття потенційних збитків у випадках неспроможності дебітора здійснювати необхідні платежі. При оцінці достатності резерву сумнівних боргів Товариство враховує поточні загальноекономічні умови, платоспроможність дебітора та зміни умов здійснення платежів. Коригування суми резерву сумнівних боргів здійснюється у випадку зміни економічної чи галузевої ситуації або фінансового стану окремих клієнтів. </w:t>
      </w:r>
    </w:p>
    <w:p w:rsidR="001347E3" w:rsidRPr="0001208C" w:rsidRDefault="00272F1A" w:rsidP="003D266C">
      <w:pPr>
        <w:pStyle w:val="a4"/>
        <w:spacing w:line="240" w:lineRule="auto"/>
        <w:ind w:right="20" w:firstLine="0"/>
        <w:rPr>
          <w:rStyle w:val="12pt3"/>
          <w:b/>
          <w:bCs/>
          <w:i/>
          <w:iCs/>
          <w:sz w:val="22"/>
          <w:szCs w:val="22"/>
          <w:lang w:val="uk-UA"/>
        </w:rPr>
      </w:pPr>
      <w:r w:rsidRPr="0001208C">
        <w:rPr>
          <w:rStyle w:val="12pt3"/>
          <w:b/>
          <w:bCs/>
          <w:i/>
          <w:iCs/>
          <w:sz w:val="22"/>
          <w:szCs w:val="22"/>
          <w:lang w:val="uk-UA"/>
        </w:rPr>
        <w:t>3</w:t>
      </w:r>
      <w:r w:rsidR="001347E3" w:rsidRPr="0001208C">
        <w:rPr>
          <w:rStyle w:val="12pt3"/>
          <w:b/>
          <w:bCs/>
          <w:i/>
          <w:iCs/>
          <w:sz w:val="22"/>
          <w:szCs w:val="22"/>
          <w:lang w:val="uk-UA"/>
        </w:rPr>
        <w:t>.1.3. Оцінка чистої вартості реалізації запасів</w:t>
      </w:r>
    </w:p>
    <w:p w:rsidR="001347E3" w:rsidRPr="0001208C" w:rsidRDefault="001347E3" w:rsidP="00C97763">
      <w:pPr>
        <w:pStyle w:val="Default"/>
        <w:spacing w:after="120"/>
        <w:jc w:val="both"/>
        <w:rPr>
          <w:rStyle w:val="apple-converted-space"/>
          <w:color w:val="auto"/>
          <w:sz w:val="22"/>
          <w:szCs w:val="22"/>
          <w:shd w:val="clear" w:color="auto" w:fill="FFFFFF"/>
          <w:lang w:val="uk-UA"/>
        </w:rPr>
      </w:pPr>
      <w:r w:rsidRPr="0001208C">
        <w:rPr>
          <w:color w:val="auto"/>
          <w:sz w:val="22"/>
          <w:szCs w:val="22"/>
          <w:shd w:val="clear" w:color="auto" w:fill="FFFFFF"/>
          <w:lang w:val="uk-UA"/>
        </w:rPr>
        <w:t>Попередні оцінки чистої вартості реалізації заставного майна у вигляді виробів із дорогоцінних металів базуються на</w:t>
      </w:r>
      <w:r w:rsidRPr="0001208C">
        <w:rPr>
          <w:rStyle w:val="apple-converted-space"/>
          <w:color w:val="auto"/>
          <w:sz w:val="22"/>
          <w:szCs w:val="22"/>
          <w:shd w:val="clear" w:color="auto" w:fill="FFFFFF"/>
          <w:lang w:val="uk-UA"/>
        </w:rPr>
        <w:t> наявній інформації про закупівельні ціни Національного банку України на дорогоцінні метали в брухті. Проте фактична ціна реалізації таких запасів може значно відрізнятися від попередньої оцінки внаслідок коливання закупівельних цін та фактичної оцінки Держскарбницею кількості та проби дорогоцінних металів у виробах.</w:t>
      </w:r>
    </w:p>
    <w:p w:rsidR="001347E3" w:rsidRPr="0001208C" w:rsidRDefault="001347E3" w:rsidP="00C36EF9">
      <w:pPr>
        <w:pStyle w:val="Default"/>
        <w:jc w:val="both"/>
        <w:rPr>
          <w:color w:val="auto"/>
          <w:sz w:val="22"/>
          <w:szCs w:val="22"/>
          <w:lang w:val="uk-UA"/>
        </w:rPr>
      </w:pPr>
      <w:r w:rsidRPr="0001208C">
        <w:rPr>
          <w:color w:val="auto"/>
          <w:sz w:val="22"/>
          <w:szCs w:val="22"/>
          <w:shd w:val="clear" w:color="auto" w:fill="FFFFFF"/>
          <w:lang w:val="uk-UA"/>
        </w:rPr>
        <w:t>У кожному наступному періоді проводиться нова оцінка чистої вартості реалізації та її порівняння із собівартістю запасів.</w:t>
      </w:r>
      <w:r w:rsidR="00366B89" w:rsidRPr="0001208C">
        <w:rPr>
          <w:rStyle w:val="apple-converted-space"/>
          <w:color w:val="auto"/>
          <w:sz w:val="22"/>
          <w:szCs w:val="22"/>
          <w:shd w:val="clear" w:color="auto" w:fill="FFFFFF"/>
          <w:lang w:val="uk-UA"/>
        </w:rPr>
        <w:t> </w:t>
      </w:r>
    </w:p>
    <w:p w:rsidR="001347E3" w:rsidRPr="0001208C" w:rsidRDefault="001347E3" w:rsidP="00C36EF9">
      <w:pPr>
        <w:pStyle w:val="a4"/>
        <w:spacing w:line="240" w:lineRule="auto"/>
        <w:ind w:right="20" w:firstLine="0"/>
        <w:rPr>
          <w:rStyle w:val="12pt3"/>
          <w:sz w:val="22"/>
          <w:szCs w:val="22"/>
          <w:lang w:val="uk-UA"/>
        </w:rPr>
      </w:pPr>
    </w:p>
    <w:p w:rsidR="001347E3" w:rsidRPr="0001208C" w:rsidRDefault="00272F1A" w:rsidP="00745E54">
      <w:pPr>
        <w:pStyle w:val="ABCFootnote"/>
        <w:jc w:val="center"/>
        <w:rPr>
          <w:rStyle w:val="12pt3"/>
          <w:rFonts w:ascii="Times New Roman" w:hAnsi="Times New Roman" w:cs="Times New Roman"/>
          <w:b/>
          <w:bCs/>
          <w:sz w:val="22"/>
          <w:szCs w:val="22"/>
          <w:lang w:val="uk-UA"/>
        </w:rPr>
      </w:pPr>
      <w:r w:rsidRPr="0001208C">
        <w:rPr>
          <w:rStyle w:val="12pt3"/>
          <w:rFonts w:ascii="Times New Roman" w:hAnsi="Times New Roman" w:cs="Times New Roman"/>
          <w:b/>
          <w:bCs/>
          <w:sz w:val="22"/>
          <w:szCs w:val="22"/>
          <w:lang w:val="uk-UA"/>
        </w:rPr>
        <w:t>4</w:t>
      </w:r>
      <w:r w:rsidR="001347E3" w:rsidRPr="0001208C">
        <w:rPr>
          <w:rStyle w:val="12pt3"/>
          <w:rFonts w:ascii="Times New Roman" w:hAnsi="Times New Roman" w:cs="Times New Roman"/>
          <w:b/>
          <w:bCs/>
          <w:sz w:val="22"/>
          <w:szCs w:val="22"/>
          <w:lang w:val="uk-UA"/>
        </w:rPr>
        <w:t>. ПОЯСНЕННЯ ДО ФІНАНСОВОЇ ЗВІТНОСТІ</w:t>
      </w:r>
    </w:p>
    <w:p w:rsidR="001347E3" w:rsidRPr="0001208C" w:rsidRDefault="00272F1A" w:rsidP="000A60DB">
      <w:pPr>
        <w:pStyle w:val="ABCFootnote"/>
        <w:spacing w:after="120"/>
        <w:jc w:val="center"/>
        <w:rPr>
          <w:rStyle w:val="212pt1"/>
          <w:rFonts w:ascii="Times New Roman" w:hAnsi="Times New Roman" w:cs="Times New Roman"/>
          <w:i w:val="0"/>
          <w:iCs w:val="0"/>
          <w:sz w:val="22"/>
          <w:szCs w:val="22"/>
          <w:lang w:val="uk-UA" w:eastAsia="ru-RU"/>
        </w:rPr>
      </w:pPr>
      <w:r w:rsidRPr="0001208C">
        <w:rPr>
          <w:rStyle w:val="212pt1"/>
          <w:rFonts w:ascii="Times New Roman" w:hAnsi="Times New Roman" w:cs="Times New Roman"/>
          <w:i w:val="0"/>
          <w:iCs w:val="0"/>
          <w:sz w:val="22"/>
          <w:szCs w:val="22"/>
          <w:lang w:val="uk-UA" w:eastAsia="ru-RU"/>
        </w:rPr>
        <w:t>4</w:t>
      </w:r>
      <w:r w:rsidR="001347E3" w:rsidRPr="0001208C">
        <w:rPr>
          <w:rStyle w:val="212pt1"/>
          <w:rFonts w:ascii="Times New Roman" w:hAnsi="Times New Roman" w:cs="Times New Roman"/>
          <w:i w:val="0"/>
          <w:iCs w:val="0"/>
          <w:sz w:val="22"/>
          <w:szCs w:val="22"/>
          <w:lang w:val="uk-UA" w:eastAsia="ru-RU"/>
        </w:rPr>
        <w:t>.1. БАЛАНС (ЗВІТ ПРО ФІНАНСОВИЙ СТАН)</w:t>
      </w:r>
    </w:p>
    <w:p w:rsidR="001347E3" w:rsidRPr="0001208C" w:rsidRDefault="00272F1A" w:rsidP="00715FA1">
      <w:pPr>
        <w:spacing w:after="120"/>
        <w:jc w:val="both"/>
        <w:rPr>
          <w:b/>
          <w:bCs/>
          <w:i/>
          <w:iCs/>
          <w:sz w:val="22"/>
          <w:szCs w:val="22"/>
          <w:lang w:val="uk-UA"/>
        </w:rPr>
      </w:pPr>
      <w:r w:rsidRPr="0001208C">
        <w:rPr>
          <w:b/>
          <w:bCs/>
          <w:i/>
          <w:iCs/>
          <w:sz w:val="22"/>
          <w:szCs w:val="22"/>
          <w:lang w:val="uk-UA"/>
        </w:rPr>
        <w:t>4</w:t>
      </w:r>
      <w:r w:rsidR="001347E3" w:rsidRPr="0001208C">
        <w:rPr>
          <w:b/>
          <w:bCs/>
          <w:i/>
          <w:iCs/>
          <w:sz w:val="22"/>
          <w:szCs w:val="22"/>
          <w:lang w:val="uk-UA"/>
        </w:rPr>
        <w:t>.1.1. Основні засоби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26"/>
        <w:gridCol w:w="1322"/>
        <w:gridCol w:w="804"/>
        <w:gridCol w:w="919"/>
        <w:gridCol w:w="1322"/>
        <w:gridCol w:w="670"/>
        <w:gridCol w:w="985"/>
        <w:gridCol w:w="1322"/>
        <w:gridCol w:w="756"/>
      </w:tblGrid>
      <w:tr w:rsidR="0001208C" w:rsidRPr="0001208C" w:rsidTr="00366B89">
        <w:tc>
          <w:tcPr>
            <w:tcW w:w="1526" w:type="dxa"/>
            <w:vMerge w:val="restart"/>
          </w:tcPr>
          <w:p w:rsidR="001347E3" w:rsidRPr="0001208C" w:rsidRDefault="001347E3" w:rsidP="00594A30">
            <w:pPr>
              <w:rPr>
                <w:sz w:val="22"/>
                <w:szCs w:val="22"/>
                <w:lang w:val="uk-UA"/>
              </w:rPr>
            </w:pPr>
          </w:p>
        </w:tc>
        <w:tc>
          <w:tcPr>
            <w:tcW w:w="2126" w:type="dxa"/>
            <w:gridSpan w:val="2"/>
          </w:tcPr>
          <w:p w:rsidR="001347E3" w:rsidRPr="0001208C" w:rsidRDefault="001347E3" w:rsidP="002C48D8">
            <w:pPr>
              <w:jc w:val="center"/>
              <w:rPr>
                <w:sz w:val="22"/>
                <w:szCs w:val="22"/>
                <w:lang w:val="uk-UA"/>
              </w:rPr>
            </w:pPr>
            <w:r w:rsidRPr="0001208C">
              <w:rPr>
                <w:sz w:val="22"/>
                <w:szCs w:val="22"/>
                <w:lang w:val="uk-UA"/>
              </w:rPr>
              <w:t>На 01.01.2015</w:t>
            </w:r>
          </w:p>
        </w:tc>
        <w:tc>
          <w:tcPr>
            <w:tcW w:w="919" w:type="dxa"/>
            <w:vMerge w:val="restart"/>
          </w:tcPr>
          <w:p w:rsidR="001347E3" w:rsidRPr="0001208C" w:rsidRDefault="001347E3" w:rsidP="002C48D8">
            <w:pPr>
              <w:jc w:val="center"/>
              <w:rPr>
                <w:sz w:val="22"/>
                <w:szCs w:val="22"/>
                <w:lang w:val="uk-UA"/>
              </w:rPr>
            </w:pPr>
            <w:r w:rsidRPr="0001208C">
              <w:rPr>
                <w:sz w:val="22"/>
                <w:szCs w:val="22"/>
                <w:lang w:val="uk-UA"/>
              </w:rPr>
              <w:t>Надходження</w:t>
            </w:r>
          </w:p>
        </w:tc>
        <w:tc>
          <w:tcPr>
            <w:tcW w:w="1992" w:type="dxa"/>
            <w:gridSpan w:val="2"/>
          </w:tcPr>
          <w:p w:rsidR="001347E3" w:rsidRPr="0001208C" w:rsidRDefault="001347E3" w:rsidP="002C48D8">
            <w:pPr>
              <w:jc w:val="center"/>
              <w:rPr>
                <w:sz w:val="22"/>
                <w:szCs w:val="22"/>
                <w:lang w:val="uk-UA"/>
              </w:rPr>
            </w:pPr>
            <w:r w:rsidRPr="0001208C">
              <w:rPr>
                <w:sz w:val="22"/>
                <w:szCs w:val="22"/>
                <w:lang w:val="uk-UA"/>
              </w:rPr>
              <w:t>Вибуття</w:t>
            </w:r>
          </w:p>
        </w:tc>
        <w:tc>
          <w:tcPr>
            <w:tcW w:w="985" w:type="dxa"/>
            <w:vMerge w:val="restart"/>
          </w:tcPr>
          <w:p w:rsidR="001347E3" w:rsidRPr="0001208C" w:rsidRDefault="001347E3" w:rsidP="002C48D8">
            <w:pPr>
              <w:jc w:val="center"/>
              <w:rPr>
                <w:sz w:val="22"/>
                <w:szCs w:val="22"/>
                <w:lang w:val="uk-UA"/>
              </w:rPr>
            </w:pPr>
            <w:r w:rsidRPr="0001208C">
              <w:rPr>
                <w:sz w:val="22"/>
                <w:szCs w:val="22"/>
                <w:lang w:val="uk-UA"/>
              </w:rPr>
              <w:t>Амортизація та знос</w:t>
            </w:r>
          </w:p>
        </w:tc>
        <w:tc>
          <w:tcPr>
            <w:tcW w:w="2078" w:type="dxa"/>
            <w:gridSpan w:val="2"/>
          </w:tcPr>
          <w:p w:rsidR="001347E3" w:rsidRPr="0001208C" w:rsidRDefault="001347E3" w:rsidP="002C48D8">
            <w:pPr>
              <w:jc w:val="center"/>
              <w:rPr>
                <w:sz w:val="22"/>
                <w:szCs w:val="22"/>
                <w:lang w:val="uk-UA"/>
              </w:rPr>
            </w:pPr>
            <w:r w:rsidRPr="0001208C">
              <w:rPr>
                <w:sz w:val="22"/>
                <w:szCs w:val="22"/>
                <w:lang w:val="uk-UA"/>
              </w:rPr>
              <w:t>На 31.12.2015</w:t>
            </w:r>
          </w:p>
        </w:tc>
      </w:tr>
      <w:tr w:rsidR="0001208C" w:rsidRPr="0001208C" w:rsidTr="00366B89">
        <w:tc>
          <w:tcPr>
            <w:tcW w:w="1526" w:type="dxa"/>
            <w:vMerge/>
          </w:tcPr>
          <w:p w:rsidR="001347E3" w:rsidRPr="0001208C" w:rsidRDefault="001347E3" w:rsidP="00594A30">
            <w:pPr>
              <w:rPr>
                <w:sz w:val="22"/>
                <w:szCs w:val="22"/>
                <w:lang w:val="uk-UA"/>
              </w:rPr>
            </w:pPr>
          </w:p>
        </w:tc>
        <w:tc>
          <w:tcPr>
            <w:tcW w:w="1322" w:type="dxa"/>
          </w:tcPr>
          <w:p w:rsidR="001347E3" w:rsidRPr="0001208C" w:rsidRDefault="001347E3" w:rsidP="002C48D8">
            <w:pPr>
              <w:jc w:val="center"/>
              <w:rPr>
                <w:sz w:val="22"/>
                <w:szCs w:val="22"/>
                <w:lang w:val="uk-UA"/>
              </w:rPr>
            </w:pPr>
            <w:r w:rsidRPr="0001208C">
              <w:rPr>
                <w:sz w:val="22"/>
                <w:szCs w:val="22"/>
                <w:lang w:val="uk-UA"/>
              </w:rPr>
              <w:t>Первісна (переоцінена вартість)</w:t>
            </w:r>
          </w:p>
        </w:tc>
        <w:tc>
          <w:tcPr>
            <w:tcW w:w="804" w:type="dxa"/>
          </w:tcPr>
          <w:p w:rsidR="001347E3" w:rsidRPr="0001208C" w:rsidRDefault="001347E3" w:rsidP="002C48D8">
            <w:pPr>
              <w:jc w:val="center"/>
              <w:rPr>
                <w:sz w:val="22"/>
                <w:szCs w:val="22"/>
                <w:lang w:val="uk-UA"/>
              </w:rPr>
            </w:pPr>
            <w:r w:rsidRPr="0001208C">
              <w:rPr>
                <w:sz w:val="22"/>
                <w:szCs w:val="22"/>
                <w:lang w:val="uk-UA"/>
              </w:rPr>
              <w:t>знос</w:t>
            </w:r>
          </w:p>
        </w:tc>
        <w:tc>
          <w:tcPr>
            <w:tcW w:w="919" w:type="dxa"/>
            <w:vMerge/>
          </w:tcPr>
          <w:p w:rsidR="001347E3" w:rsidRPr="0001208C" w:rsidRDefault="001347E3" w:rsidP="002C48D8">
            <w:pPr>
              <w:jc w:val="center"/>
              <w:rPr>
                <w:sz w:val="22"/>
                <w:szCs w:val="22"/>
                <w:lang w:val="uk-UA"/>
              </w:rPr>
            </w:pPr>
          </w:p>
        </w:tc>
        <w:tc>
          <w:tcPr>
            <w:tcW w:w="1322" w:type="dxa"/>
          </w:tcPr>
          <w:p w:rsidR="001347E3" w:rsidRPr="0001208C" w:rsidRDefault="001347E3" w:rsidP="002C48D8">
            <w:pPr>
              <w:jc w:val="center"/>
              <w:rPr>
                <w:sz w:val="22"/>
                <w:szCs w:val="22"/>
                <w:lang w:val="uk-UA"/>
              </w:rPr>
            </w:pPr>
            <w:r w:rsidRPr="0001208C">
              <w:rPr>
                <w:sz w:val="22"/>
                <w:szCs w:val="22"/>
                <w:lang w:val="uk-UA"/>
              </w:rPr>
              <w:t>Первісна вартість</w:t>
            </w:r>
          </w:p>
        </w:tc>
        <w:tc>
          <w:tcPr>
            <w:tcW w:w="670" w:type="dxa"/>
          </w:tcPr>
          <w:p w:rsidR="001347E3" w:rsidRPr="0001208C" w:rsidRDefault="001347E3" w:rsidP="002C48D8">
            <w:pPr>
              <w:jc w:val="center"/>
              <w:rPr>
                <w:sz w:val="22"/>
                <w:szCs w:val="22"/>
                <w:lang w:val="uk-UA"/>
              </w:rPr>
            </w:pPr>
            <w:r w:rsidRPr="0001208C">
              <w:rPr>
                <w:sz w:val="22"/>
                <w:szCs w:val="22"/>
                <w:lang w:val="uk-UA"/>
              </w:rPr>
              <w:t>знос</w:t>
            </w:r>
          </w:p>
        </w:tc>
        <w:tc>
          <w:tcPr>
            <w:tcW w:w="985" w:type="dxa"/>
            <w:vMerge/>
          </w:tcPr>
          <w:p w:rsidR="001347E3" w:rsidRPr="0001208C" w:rsidRDefault="001347E3" w:rsidP="002C48D8">
            <w:pPr>
              <w:jc w:val="center"/>
              <w:rPr>
                <w:sz w:val="22"/>
                <w:szCs w:val="22"/>
                <w:lang w:val="uk-UA"/>
              </w:rPr>
            </w:pPr>
          </w:p>
        </w:tc>
        <w:tc>
          <w:tcPr>
            <w:tcW w:w="1322" w:type="dxa"/>
          </w:tcPr>
          <w:p w:rsidR="001347E3" w:rsidRPr="0001208C" w:rsidRDefault="001347E3" w:rsidP="002C48D8">
            <w:pPr>
              <w:jc w:val="center"/>
              <w:rPr>
                <w:sz w:val="22"/>
                <w:szCs w:val="22"/>
                <w:lang w:val="uk-UA"/>
              </w:rPr>
            </w:pPr>
            <w:r w:rsidRPr="0001208C">
              <w:rPr>
                <w:sz w:val="22"/>
                <w:szCs w:val="22"/>
                <w:lang w:val="uk-UA"/>
              </w:rPr>
              <w:t>Первісна (переоцінена вартість)</w:t>
            </w:r>
          </w:p>
        </w:tc>
        <w:tc>
          <w:tcPr>
            <w:tcW w:w="756" w:type="dxa"/>
          </w:tcPr>
          <w:p w:rsidR="001347E3" w:rsidRPr="0001208C" w:rsidRDefault="001347E3" w:rsidP="002C48D8">
            <w:pPr>
              <w:jc w:val="center"/>
              <w:rPr>
                <w:sz w:val="22"/>
                <w:szCs w:val="22"/>
                <w:lang w:val="uk-UA"/>
              </w:rPr>
            </w:pPr>
            <w:r w:rsidRPr="0001208C">
              <w:rPr>
                <w:sz w:val="22"/>
                <w:szCs w:val="22"/>
                <w:lang w:val="uk-UA"/>
              </w:rPr>
              <w:t>знос</w:t>
            </w:r>
          </w:p>
        </w:tc>
      </w:tr>
      <w:tr w:rsidR="0001208C" w:rsidRPr="0001208C" w:rsidTr="00366B89">
        <w:tc>
          <w:tcPr>
            <w:tcW w:w="1526" w:type="dxa"/>
          </w:tcPr>
          <w:p w:rsidR="001347E3" w:rsidRPr="0001208C" w:rsidRDefault="001347E3" w:rsidP="00594A30">
            <w:pPr>
              <w:rPr>
                <w:sz w:val="22"/>
                <w:szCs w:val="22"/>
                <w:lang w:val="uk-UA"/>
              </w:rPr>
            </w:pPr>
            <w:r w:rsidRPr="0001208C">
              <w:rPr>
                <w:sz w:val="22"/>
                <w:szCs w:val="22"/>
                <w:lang w:val="uk-UA"/>
              </w:rPr>
              <w:t>Машини та обладнання</w:t>
            </w:r>
          </w:p>
        </w:tc>
        <w:tc>
          <w:tcPr>
            <w:tcW w:w="1322" w:type="dxa"/>
          </w:tcPr>
          <w:p w:rsidR="001347E3" w:rsidRPr="0001208C" w:rsidRDefault="001347E3" w:rsidP="007E340C">
            <w:pPr>
              <w:jc w:val="center"/>
              <w:rPr>
                <w:sz w:val="22"/>
                <w:szCs w:val="22"/>
                <w:lang w:val="uk-UA"/>
              </w:rPr>
            </w:pPr>
            <w:r w:rsidRPr="0001208C">
              <w:rPr>
                <w:sz w:val="22"/>
                <w:szCs w:val="22"/>
                <w:lang w:val="uk-UA"/>
              </w:rPr>
              <w:t>25</w:t>
            </w:r>
          </w:p>
        </w:tc>
        <w:tc>
          <w:tcPr>
            <w:tcW w:w="804" w:type="dxa"/>
          </w:tcPr>
          <w:p w:rsidR="001347E3" w:rsidRPr="0001208C" w:rsidRDefault="001347E3" w:rsidP="007E340C">
            <w:pPr>
              <w:jc w:val="center"/>
              <w:rPr>
                <w:sz w:val="22"/>
                <w:szCs w:val="22"/>
                <w:lang w:val="uk-UA"/>
              </w:rPr>
            </w:pPr>
            <w:r w:rsidRPr="0001208C">
              <w:rPr>
                <w:sz w:val="22"/>
                <w:szCs w:val="22"/>
                <w:lang w:val="uk-UA"/>
              </w:rPr>
              <w:t>8</w:t>
            </w:r>
          </w:p>
        </w:tc>
        <w:tc>
          <w:tcPr>
            <w:tcW w:w="919" w:type="dxa"/>
          </w:tcPr>
          <w:p w:rsidR="001347E3" w:rsidRPr="0001208C" w:rsidRDefault="001347E3" w:rsidP="007E340C">
            <w:pPr>
              <w:jc w:val="center"/>
              <w:rPr>
                <w:sz w:val="22"/>
                <w:szCs w:val="22"/>
                <w:lang w:val="uk-UA"/>
              </w:rPr>
            </w:pPr>
            <w:r w:rsidRPr="0001208C">
              <w:rPr>
                <w:sz w:val="22"/>
                <w:szCs w:val="22"/>
                <w:lang w:val="uk-UA"/>
              </w:rPr>
              <w:t>67</w:t>
            </w:r>
          </w:p>
        </w:tc>
        <w:tc>
          <w:tcPr>
            <w:tcW w:w="1322" w:type="dxa"/>
          </w:tcPr>
          <w:p w:rsidR="001347E3" w:rsidRPr="0001208C" w:rsidRDefault="001347E3" w:rsidP="007E340C">
            <w:pPr>
              <w:jc w:val="center"/>
              <w:rPr>
                <w:sz w:val="22"/>
                <w:szCs w:val="22"/>
                <w:lang w:val="uk-UA"/>
              </w:rPr>
            </w:pPr>
          </w:p>
        </w:tc>
        <w:tc>
          <w:tcPr>
            <w:tcW w:w="670" w:type="dxa"/>
          </w:tcPr>
          <w:p w:rsidR="001347E3" w:rsidRPr="0001208C" w:rsidRDefault="001347E3" w:rsidP="007E340C">
            <w:pPr>
              <w:jc w:val="center"/>
              <w:rPr>
                <w:sz w:val="22"/>
                <w:szCs w:val="22"/>
                <w:lang w:val="uk-UA"/>
              </w:rPr>
            </w:pPr>
          </w:p>
        </w:tc>
        <w:tc>
          <w:tcPr>
            <w:tcW w:w="985" w:type="dxa"/>
          </w:tcPr>
          <w:p w:rsidR="001347E3" w:rsidRPr="0001208C" w:rsidRDefault="001347E3" w:rsidP="007E340C">
            <w:pPr>
              <w:jc w:val="center"/>
              <w:rPr>
                <w:sz w:val="22"/>
                <w:szCs w:val="22"/>
                <w:lang w:val="uk-UA"/>
              </w:rPr>
            </w:pPr>
            <w:r w:rsidRPr="0001208C">
              <w:rPr>
                <w:sz w:val="22"/>
                <w:szCs w:val="22"/>
                <w:lang w:val="uk-UA"/>
              </w:rPr>
              <w:t>13</w:t>
            </w:r>
          </w:p>
        </w:tc>
        <w:tc>
          <w:tcPr>
            <w:tcW w:w="1322" w:type="dxa"/>
          </w:tcPr>
          <w:p w:rsidR="001347E3" w:rsidRPr="0001208C" w:rsidRDefault="001347E3" w:rsidP="007E340C">
            <w:pPr>
              <w:jc w:val="center"/>
              <w:rPr>
                <w:sz w:val="22"/>
                <w:szCs w:val="22"/>
                <w:lang w:val="uk-UA"/>
              </w:rPr>
            </w:pPr>
            <w:r w:rsidRPr="0001208C">
              <w:rPr>
                <w:sz w:val="22"/>
                <w:szCs w:val="22"/>
                <w:lang w:val="uk-UA"/>
              </w:rPr>
              <w:t>93</w:t>
            </w:r>
          </w:p>
        </w:tc>
        <w:tc>
          <w:tcPr>
            <w:tcW w:w="756" w:type="dxa"/>
          </w:tcPr>
          <w:p w:rsidR="001347E3" w:rsidRPr="0001208C" w:rsidRDefault="001347E3" w:rsidP="007E340C">
            <w:pPr>
              <w:jc w:val="center"/>
              <w:rPr>
                <w:sz w:val="22"/>
                <w:szCs w:val="22"/>
                <w:lang w:val="uk-UA"/>
              </w:rPr>
            </w:pPr>
            <w:r w:rsidRPr="0001208C">
              <w:rPr>
                <w:sz w:val="22"/>
                <w:szCs w:val="22"/>
                <w:lang w:val="uk-UA"/>
              </w:rPr>
              <w:t>21</w:t>
            </w:r>
          </w:p>
        </w:tc>
      </w:tr>
      <w:tr w:rsidR="0001208C" w:rsidRPr="0001208C" w:rsidTr="00366B89">
        <w:tc>
          <w:tcPr>
            <w:tcW w:w="1526" w:type="dxa"/>
          </w:tcPr>
          <w:p w:rsidR="001347E3" w:rsidRPr="0001208C" w:rsidRDefault="001347E3" w:rsidP="00594A30">
            <w:pPr>
              <w:rPr>
                <w:sz w:val="22"/>
                <w:szCs w:val="22"/>
                <w:lang w:val="uk-UA"/>
              </w:rPr>
            </w:pPr>
            <w:r w:rsidRPr="0001208C">
              <w:rPr>
                <w:sz w:val="22"/>
                <w:szCs w:val="22"/>
                <w:lang w:val="uk-UA"/>
              </w:rPr>
              <w:t>Інструменти, прилади та інвентар</w:t>
            </w:r>
          </w:p>
        </w:tc>
        <w:tc>
          <w:tcPr>
            <w:tcW w:w="1322" w:type="dxa"/>
          </w:tcPr>
          <w:p w:rsidR="001347E3" w:rsidRPr="0001208C" w:rsidRDefault="001347E3" w:rsidP="007E340C">
            <w:pPr>
              <w:jc w:val="center"/>
              <w:rPr>
                <w:sz w:val="22"/>
                <w:szCs w:val="22"/>
                <w:lang w:val="uk-UA"/>
              </w:rPr>
            </w:pPr>
            <w:r w:rsidRPr="0001208C">
              <w:rPr>
                <w:sz w:val="22"/>
                <w:szCs w:val="22"/>
                <w:lang w:val="uk-UA"/>
              </w:rPr>
              <w:t>5</w:t>
            </w:r>
          </w:p>
        </w:tc>
        <w:tc>
          <w:tcPr>
            <w:tcW w:w="804" w:type="dxa"/>
          </w:tcPr>
          <w:p w:rsidR="001347E3" w:rsidRPr="0001208C" w:rsidRDefault="001347E3" w:rsidP="007E340C">
            <w:pPr>
              <w:jc w:val="center"/>
              <w:rPr>
                <w:sz w:val="22"/>
                <w:szCs w:val="22"/>
                <w:lang w:val="uk-UA"/>
              </w:rPr>
            </w:pPr>
            <w:r w:rsidRPr="0001208C">
              <w:rPr>
                <w:sz w:val="22"/>
                <w:szCs w:val="22"/>
                <w:lang w:val="uk-UA"/>
              </w:rPr>
              <w:t>4</w:t>
            </w:r>
          </w:p>
        </w:tc>
        <w:tc>
          <w:tcPr>
            <w:tcW w:w="919" w:type="dxa"/>
          </w:tcPr>
          <w:p w:rsidR="001347E3" w:rsidRPr="0001208C" w:rsidRDefault="001347E3" w:rsidP="007E340C">
            <w:pPr>
              <w:jc w:val="center"/>
              <w:rPr>
                <w:sz w:val="22"/>
                <w:szCs w:val="22"/>
                <w:lang w:val="uk-UA"/>
              </w:rPr>
            </w:pPr>
            <w:r w:rsidRPr="0001208C">
              <w:rPr>
                <w:sz w:val="22"/>
                <w:szCs w:val="22"/>
                <w:lang w:val="uk-UA"/>
              </w:rPr>
              <w:t>148</w:t>
            </w:r>
          </w:p>
        </w:tc>
        <w:tc>
          <w:tcPr>
            <w:tcW w:w="1322" w:type="dxa"/>
          </w:tcPr>
          <w:p w:rsidR="001347E3" w:rsidRPr="0001208C" w:rsidRDefault="001347E3" w:rsidP="007E340C">
            <w:pPr>
              <w:jc w:val="center"/>
              <w:rPr>
                <w:sz w:val="22"/>
                <w:szCs w:val="22"/>
                <w:lang w:val="uk-UA"/>
              </w:rPr>
            </w:pPr>
          </w:p>
        </w:tc>
        <w:tc>
          <w:tcPr>
            <w:tcW w:w="670" w:type="dxa"/>
          </w:tcPr>
          <w:p w:rsidR="001347E3" w:rsidRPr="0001208C" w:rsidRDefault="001347E3" w:rsidP="007E340C">
            <w:pPr>
              <w:jc w:val="center"/>
              <w:rPr>
                <w:sz w:val="22"/>
                <w:szCs w:val="22"/>
                <w:lang w:val="uk-UA"/>
              </w:rPr>
            </w:pPr>
          </w:p>
        </w:tc>
        <w:tc>
          <w:tcPr>
            <w:tcW w:w="985" w:type="dxa"/>
          </w:tcPr>
          <w:p w:rsidR="001347E3" w:rsidRPr="0001208C" w:rsidRDefault="001347E3" w:rsidP="007E340C">
            <w:pPr>
              <w:jc w:val="center"/>
              <w:rPr>
                <w:sz w:val="22"/>
                <w:szCs w:val="22"/>
                <w:lang w:val="uk-UA"/>
              </w:rPr>
            </w:pPr>
            <w:r w:rsidRPr="0001208C">
              <w:rPr>
                <w:sz w:val="22"/>
                <w:szCs w:val="22"/>
                <w:lang w:val="uk-UA"/>
              </w:rPr>
              <w:t>8</w:t>
            </w:r>
          </w:p>
        </w:tc>
        <w:tc>
          <w:tcPr>
            <w:tcW w:w="1322" w:type="dxa"/>
          </w:tcPr>
          <w:p w:rsidR="001347E3" w:rsidRPr="0001208C" w:rsidRDefault="001347E3" w:rsidP="007E340C">
            <w:pPr>
              <w:jc w:val="center"/>
              <w:rPr>
                <w:sz w:val="22"/>
                <w:szCs w:val="22"/>
                <w:lang w:val="uk-UA"/>
              </w:rPr>
            </w:pPr>
            <w:r w:rsidRPr="0001208C">
              <w:rPr>
                <w:sz w:val="22"/>
                <w:szCs w:val="22"/>
                <w:lang w:val="uk-UA"/>
              </w:rPr>
              <w:t>152</w:t>
            </w:r>
          </w:p>
        </w:tc>
        <w:tc>
          <w:tcPr>
            <w:tcW w:w="756" w:type="dxa"/>
          </w:tcPr>
          <w:p w:rsidR="001347E3" w:rsidRPr="0001208C" w:rsidRDefault="001347E3" w:rsidP="007E340C">
            <w:pPr>
              <w:jc w:val="center"/>
              <w:rPr>
                <w:sz w:val="22"/>
                <w:szCs w:val="22"/>
                <w:lang w:val="uk-UA"/>
              </w:rPr>
            </w:pPr>
            <w:r w:rsidRPr="0001208C">
              <w:rPr>
                <w:sz w:val="22"/>
                <w:szCs w:val="22"/>
                <w:lang w:val="uk-UA"/>
              </w:rPr>
              <w:t>12</w:t>
            </w:r>
          </w:p>
        </w:tc>
      </w:tr>
      <w:tr w:rsidR="0001208C" w:rsidRPr="0001208C" w:rsidTr="00366B89">
        <w:tc>
          <w:tcPr>
            <w:tcW w:w="1526" w:type="dxa"/>
          </w:tcPr>
          <w:p w:rsidR="001347E3" w:rsidRPr="0001208C" w:rsidRDefault="001347E3" w:rsidP="00594A30">
            <w:pPr>
              <w:rPr>
                <w:sz w:val="22"/>
                <w:szCs w:val="22"/>
                <w:lang w:val="uk-UA"/>
              </w:rPr>
            </w:pPr>
            <w:r w:rsidRPr="0001208C">
              <w:rPr>
                <w:sz w:val="22"/>
                <w:szCs w:val="22"/>
                <w:lang w:val="uk-UA"/>
              </w:rPr>
              <w:t>Малоцінні необоротні матеріальні активи</w:t>
            </w:r>
          </w:p>
        </w:tc>
        <w:tc>
          <w:tcPr>
            <w:tcW w:w="1322" w:type="dxa"/>
          </w:tcPr>
          <w:p w:rsidR="001347E3" w:rsidRPr="0001208C" w:rsidRDefault="001347E3" w:rsidP="007E340C">
            <w:pPr>
              <w:jc w:val="center"/>
              <w:rPr>
                <w:sz w:val="22"/>
                <w:szCs w:val="22"/>
                <w:lang w:val="uk-UA"/>
              </w:rPr>
            </w:pPr>
            <w:r w:rsidRPr="0001208C">
              <w:rPr>
                <w:sz w:val="22"/>
                <w:szCs w:val="22"/>
                <w:lang w:val="uk-UA"/>
              </w:rPr>
              <w:t>3</w:t>
            </w:r>
          </w:p>
        </w:tc>
        <w:tc>
          <w:tcPr>
            <w:tcW w:w="804" w:type="dxa"/>
          </w:tcPr>
          <w:p w:rsidR="001347E3" w:rsidRPr="0001208C" w:rsidRDefault="001347E3" w:rsidP="007E340C">
            <w:pPr>
              <w:jc w:val="center"/>
              <w:rPr>
                <w:sz w:val="22"/>
                <w:szCs w:val="22"/>
                <w:lang w:val="uk-UA"/>
              </w:rPr>
            </w:pPr>
            <w:r w:rsidRPr="0001208C">
              <w:rPr>
                <w:sz w:val="22"/>
                <w:szCs w:val="22"/>
                <w:lang w:val="uk-UA"/>
              </w:rPr>
              <w:t>3</w:t>
            </w:r>
          </w:p>
        </w:tc>
        <w:tc>
          <w:tcPr>
            <w:tcW w:w="919" w:type="dxa"/>
          </w:tcPr>
          <w:p w:rsidR="001347E3" w:rsidRPr="0001208C" w:rsidRDefault="001347E3" w:rsidP="007E340C">
            <w:pPr>
              <w:jc w:val="center"/>
              <w:rPr>
                <w:sz w:val="22"/>
                <w:szCs w:val="22"/>
                <w:lang w:val="uk-UA"/>
              </w:rPr>
            </w:pPr>
          </w:p>
        </w:tc>
        <w:tc>
          <w:tcPr>
            <w:tcW w:w="1322" w:type="dxa"/>
          </w:tcPr>
          <w:p w:rsidR="001347E3" w:rsidRPr="0001208C" w:rsidRDefault="001347E3" w:rsidP="007E340C">
            <w:pPr>
              <w:jc w:val="center"/>
              <w:rPr>
                <w:sz w:val="22"/>
                <w:szCs w:val="22"/>
                <w:lang w:val="uk-UA"/>
              </w:rPr>
            </w:pPr>
          </w:p>
        </w:tc>
        <w:tc>
          <w:tcPr>
            <w:tcW w:w="670" w:type="dxa"/>
          </w:tcPr>
          <w:p w:rsidR="001347E3" w:rsidRPr="0001208C" w:rsidRDefault="001347E3" w:rsidP="007E340C">
            <w:pPr>
              <w:jc w:val="center"/>
              <w:rPr>
                <w:sz w:val="22"/>
                <w:szCs w:val="22"/>
                <w:lang w:val="uk-UA"/>
              </w:rPr>
            </w:pPr>
          </w:p>
        </w:tc>
        <w:tc>
          <w:tcPr>
            <w:tcW w:w="985" w:type="dxa"/>
          </w:tcPr>
          <w:p w:rsidR="001347E3" w:rsidRPr="0001208C" w:rsidRDefault="001347E3" w:rsidP="007E340C">
            <w:pPr>
              <w:jc w:val="center"/>
              <w:rPr>
                <w:sz w:val="22"/>
                <w:szCs w:val="22"/>
                <w:lang w:val="uk-UA"/>
              </w:rPr>
            </w:pPr>
          </w:p>
        </w:tc>
        <w:tc>
          <w:tcPr>
            <w:tcW w:w="1322" w:type="dxa"/>
          </w:tcPr>
          <w:p w:rsidR="001347E3" w:rsidRPr="0001208C" w:rsidRDefault="001347E3" w:rsidP="007E340C">
            <w:pPr>
              <w:jc w:val="center"/>
              <w:rPr>
                <w:sz w:val="22"/>
                <w:szCs w:val="22"/>
                <w:lang w:val="uk-UA"/>
              </w:rPr>
            </w:pPr>
            <w:r w:rsidRPr="0001208C">
              <w:rPr>
                <w:sz w:val="22"/>
                <w:szCs w:val="22"/>
                <w:lang w:val="uk-UA"/>
              </w:rPr>
              <w:t>3</w:t>
            </w:r>
          </w:p>
        </w:tc>
        <w:tc>
          <w:tcPr>
            <w:tcW w:w="756" w:type="dxa"/>
          </w:tcPr>
          <w:p w:rsidR="001347E3" w:rsidRPr="0001208C" w:rsidRDefault="001347E3" w:rsidP="007E340C">
            <w:pPr>
              <w:jc w:val="center"/>
              <w:rPr>
                <w:sz w:val="22"/>
                <w:szCs w:val="22"/>
                <w:lang w:val="uk-UA"/>
              </w:rPr>
            </w:pPr>
            <w:r w:rsidRPr="0001208C">
              <w:rPr>
                <w:sz w:val="22"/>
                <w:szCs w:val="22"/>
                <w:lang w:val="uk-UA"/>
              </w:rPr>
              <w:t>3</w:t>
            </w:r>
          </w:p>
        </w:tc>
      </w:tr>
      <w:tr w:rsidR="00366B89" w:rsidRPr="0001208C" w:rsidTr="00366B89">
        <w:tc>
          <w:tcPr>
            <w:tcW w:w="1526" w:type="dxa"/>
          </w:tcPr>
          <w:p w:rsidR="001347E3" w:rsidRPr="0001208C" w:rsidRDefault="001347E3" w:rsidP="00594A30">
            <w:pPr>
              <w:jc w:val="right"/>
              <w:rPr>
                <w:sz w:val="22"/>
                <w:szCs w:val="22"/>
                <w:lang w:val="uk-UA"/>
              </w:rPr>
            </w:pPr>
            <w:r w:rsidRPr="0001208C">
              <w:rPr>
                <w:sz w:val="22"/>
                <w:szCs w:val="22"/>
                <w:lang w:val="uk-UA"/>
              </w:rPr>
              <w:t>Разом</w:t>
            </w:r>
          </w:p>
        </w:tc>
        <w:tc>
          <w:tcPr>
            <w:tcW w:w="1322" w:type="dxa"/>
          </w:tcPr>
          <w:p w:rsidR="001347E3" w:rsidRPr="0001208C" w:rsidRDefault="001347E3" w:rsidP="007E340C">
            <w:pPr>
              <w:jc w:val="center"/>
              <w:rPr>
                <w:sz w:val="22"/>
                <w:szCs w:val="22"/>
                <w:lang w:val="uk-UA"/>
              </w:rPr>
            </w:pPr>
            <w:r w:rsidRPr="0001208C">
              <w:rPr>
                <w:sz w:val="22"/>
                <w:szCs w:val="22"/>
                <w:lang w:val="uk-UA"/>
              </w:rPr>
              <w:t>33</w:t>
            </w:r>
          </w:p>
        </w:tc>
        <w:tc>
          <w:tcPr>
            <w:tcW w:w="804" w:type="dxa"/>
          </w:tcPr>
          <w:p w:rsidR="001347E3" w:rsidRPr="0001208C" w:rsidRDefault="001347E3" w:rsidP="007E340C">
            <w:pPr>
              <w:jc w:val="center"/>
              <w:rPr>
                <w:sz w:val="22"/>
                <w:szCs w:val="22"/>
                <w:lang w:val="uk-UA"/>
              </w:rPr>
            </w:pPr>
            <w:r w:rsidRPr="0001208C">
              <w:rPr>
                <w:sz w:val="22"/>
                <w:szCs w:val="22"/>
                <w:lang w:val="uk-UA"/>
              </w:rPr>
              <w:t>15</w:t>
            </w:r>
          </w:p>
        </w:tc>
        <w:tc>
          <w:tcPr>
            <w:tcW w:w="919" w:type="dxa"/>
          </w:tcPr>
          <w:p w:rsidR="001347E3" w:rsidRPr="0001208C" w:rsidRDefault="001347E3" w:rsidP="007E340C">
            <w:pPr>
              <w:jc w:val="center"/>
              <w:rPr>
                <w:sz w:val="22"/>
                <w:szCs w:val="22"/>
                <w:lang w:val="uk-UA"/>
              </w:rPr>
            </w:pPr>
            <w:r w:rsidRPr="0001208C">
              <w:rPr>
                <w:sz w:val="22"/>
                <w:szCs w:val="22"/>
                <w:lang w:val="uk-UA"/>
              </w:rPr>
              <w:t>215</w:t>
            </w:r>
          </w:p>
        </w:tc>
        <w:tc>
          <w:tcPr>
            <w:tcW w:w="1322" w:type="dxa"/>
          </w:tcPr>
          <w:p w:rsidR="001347E3" w:rsidRPr="0001208C" w:rsidRDefault="001347E3" w:rsidP="007E340C">
            <w:pPr>
              <w:jc w:val="center"/>
              <w:rPr>
                <w:sz w:val="22"/>
                <w:szCs w:val="22"/>
                <w:lang w:val="uk-UA"/>
              </w:rPr>
            </w:pPr>
          </w:p>
        </w:tc>
        <w:tc>
          <w:tcPr>
            <w:tcW w:w="670" w:type="dxa"/>
          </w:tcPr>
          <w:p w:rsidR="001347E3" w:rsidRPr="0001208C" w:rsidRDefault="001347E3" w:rsidP="007E340C">
            <w:pPr>
              <w:jc w:val="center"/>
              <w:rPr>
                <w:sz w:val="22"/>
                <w:szCs w:val="22"/>
                <w:lang w:val="uk-UA"/>
              </w:rPr>
            </w:pPr>
          </w:p>
        </w:tc>
        <w:tc>
          <w:tcPr>
            <w:tcW w:w="985" w:type="dxa"/>
          </w:tcPr>
          <w:p w:rsidR="001347E3" w:rsidRPr="0001208C" w:rsidRDefault="001347E3" w:rsidP="007E340C">
            <w:pPr>
              <w:jc w:val="center"/>
              <w:rPr>
                <w:sz w:val="22"/>
                <w:szCs w:val="22"/>
                <w:lang w:val="uk-UA"/>
              </w:rPr>
            </w:pPr>
            <w:r w:rsidRPr="0001208C">
              <w:rPr>
                <w:sz w:val="22"/>
                <w:szCs w:val="22"/>
                <w:lang w:val="uk-UA"/>
              </w:rPr>
              <w:t>21</w:t>
            </w:r>
          </w:p>
        </w:tc>
        <w:tc>
          <w:tcPr>
            <w:tcW w:w="1322" w:type="dxa"/>
          </w:tcPr>
          <w:p w:rsidR="001347E3" w:rsidRPr="0001208C" w:rsidRDefault="001347E3" w:rsidP="007E340C">
            <w:pPr>
              <w:jc w:val="center"/>
              <w:rPr>
                <w:sz w:val="22"/>
                <w:szCs w:val="22"/>
                <w:lang w:val="uk-UA"/>
              </w:rPr>
            </w:pPr>
            <w:r w:rsidRPr="0001208C">
              <w:rPr>
                <w:sz w:val="22"/>
                <w:szCs w:val="22"/>
                <w:lang w:val="uk-UA"/>
              </w:rPr>
              <w:t>248</w:t>
            </w:r>
          </w:p>
        </w:tc>
        <w:tc>
          <w:tcPr>
            <w:tcW w:w="756" w:type="dxa"/>
          </w:tcPr>
          <w:p w:rsidR="001347E3" w:rsidRPr="0001208C" w:rsidRDefault="001347E3" w:rsidP="007E340C">
            <w:pPr>
              <w:jc w:val="center"/>
              <w:rPr>
                <w:sz w:val="22"/>
                <w:szCs w:val="22"/>
                <w:lang w:val="uk-UA"/>
              </w:rPr>
            </w:pPr>
            <w:r w:rsidRPr="0001208C">
              <w:rPr>
                <w:sz w:val="22"/>
                <w:szCs w:val="22"/>
                <w:lang w:val="uk-UA"/>
              </w:rPr>
              <w:t>36</w:t>
            </w:r>
          </w:p>
        </w:tc>
      </w:tr>
    </w:tbl>
    <w:p w:rsidR="001347E3" w:rsidRPr="0001208C" w:rsidRDefault="001347E3" w:rsidP="00715FA1">
      <w:pPr>
        <w:spacing w:after="120"/>
        <w:jc w:val="both"/>
        <w:rPr>
          <w:sz w:val="22"/>
          <w:szCs w:val="22"/>
          <w:lang w:val="uk-UA"/>
        </w:rPr>
      </w:pPr>
    </w:p>
    <w:p w:rsidR="001347E3" w:rsidRPr="0001208C" w:rsidRDefault="001347E3" w:rsidP="007470BE">
      <w:pPr>
        <w:spacing w:before="120"/>
        <w:jc w:val="both"/>
        <w:rPr>
          <w:sz w:val="22"/>
          <w:szCs w:val="22"/>
          <w:lang w:val="uk-UA"/>
        </w:rPr>
      </w:pPr>
      <w:r w:rsidRPr="0001208C">
        <w:rPr>
          <w:sz w:val="22"/>
          <w:szCs w:val="22"/>
          <w:lang w:val="uk-UA"/>
        </w:rPr>
        <w:t>Переоцінка основних засобів протягом звітного періоду не відбувалась; зменшення корисності та відновлення корисності не визнавалося; інших змін первісної вартості та суми зносу основних засобів у звітному періоді не було; основних засобів, щодо яких могли б існувати передбачені чинним законодавством обмеження володіння, користування та розпорядження немає; переданих у заставу основних засобів немає; угоди про придбання в майбутньому основних засобів не укладалась; основних засобів, що тимчасово не використовуються (консервація, реконструкція, тощо) немає; повністю амортизовані основні засоби,  що продовжують використовуватися – відсутні; вилучення основних  засобів для продажу в звітному періоді не здійснювалось; основних засобів, отриманих за рахунок цільового використання впродовж звітного періоду не було; зміни розміру додаткового капіталу в результаті переоцінки основних засобів та обмеження щодо його розподілу між власниками (учасниками) впродовж звітного періоду не було</w:t>
      </w:r>
      <w:r w:rsidR="00366B89" w:rsidRPr="0001208C">
        <w:rPr>
          <w:sz w:val="22"/>
          <w:szCs w:val="22"/>
          <w:lang w:val="uk-UA"/>
        </w:rPr>
        <w:t>.</w:t>
      </w:r>
    </w:p>
    <w:p w:rsidR="0001208C" w:rsidRDefault="0001208C" w:rsidP="0001208C">
      <w:pPr>
        <w:jc w:val="both"/>
        <w:rPr>
          <w:b/>
          <w:bCs/>
          <w:i/>
          <w:iCs/>
          <w:sz w:val="22"/>
          <w:szCs w:val="22"/>
          <w:lang w:val="uk-UA"/>
        </w:rPr>
      </w:pPr>
    </w:p>
    <w:p w:rsidR="001347E3" w:rsidRDefault="00272F1A" w:rsidP="0001208C">
      <w:pPr>
        <w:jc w:val="both"/>
        <w:rPr>
          <w:b/>
          <w:bCs/>
          <w:i/>
          <w:iCs/>
          <w:sz w:val="22"/>
          <w:szCs w:val="22"/>
          <w:lang w:val="uk-UA"/>
        </w:rPr>
      </w:pPr>
      <w:r w:rsidRPr="0001208C">
        <w:rPr>
          <w:b/>
          <w:bCs/>
          <w:i/>
          <w:iCs/>
          <w:sz w:val="22"/>
          <w:szCs w:val="22"/>
          <w:lang w:val="uk-UA"/>
        </w:rPr>
        <w:t>4</w:t>
      </w:r>
      <w:r w:rsidR="001347E3" w:rsidRPr="0001208C">
        <w:rPr>
          <w:b/>
          <w:bCs/>
          <w:i/>
          <w:iCs/>
          <w:sz w:val="22"/>
          <w:szCs w:val="22"/>
          <w:lang w:val="uk-UA"/>
        </w:rPr>
        <w:t>.1.2. Запаси</w:t>
      </w:r>
    </w:p>
    <w:p w:rsidR="00611FCA" w:rsidRPr="0001208C" w:rsidRDefault="00611FCA" w:rsidP="00611FCA">
      <w:pPr>
        <w:spacing w:after="120"/>
        <w:jc w:val="both"/>
        <w:rPr>
          <w:sz w:val="22"/>
          <w:szCs w:val="22"/>
          <w:lang w:val="uk-UA"/>
        </w:rPr>
      </w:pPr>
      <w:r w:rsidRPr="0001208C">
        <w:rPr>
          <w:sz w:val="22"/>
          <w:szCs w:val="22"/>
          <w:lang w:val="uk-UA"/>
        </w:rPr>
        <w:t xml:space="preserve">Запаси оцінені за собівартістю. Собівартість товарів визначено у сумі неповерненого кредиту та нарахованих відсотків на дату звернення стягнення на об’єкт застави. За нашими оцінками чиста вартість реалізації на дату звітності перевищує собівартість товарів. </w:t>
      </w:r>
    </w:p>
    <w:tbl>
      <w:tblPr>
        <w:tblW w:w="9356" w:type="dxa"/>
        <w:tblInd w:w="108" w:type="dxa"/>
        <w:tblLook w:val="0000" w:firstRow="0" w:lastRow="0" w:firstColumn="0" w:lastColumn="0" w:noHBand="0" w:noVBand="0"/>
      </w:tblPr>
      <w:tblGrid>
        <w:gridCol w:w="6096"/>
        <w:gridCol w:w="1701"/>
        <w:gridCol w:w="1559"/>
      </w:tblGrid>
      <w:tr w:rsidR="0001208C" w:rsidRPr="0001208C" w:rsidTr="00611FCA">
        <w:trPr>
          <w:trHeight w:val="385"/>
        </w:trPr>
        <w:tc>
          <w:tcPr>
            <w:tcW w:w="6096" w:type="dxa"/>
            <w:tcBorders>
              <w:top w:val="single" w:sz="4" w:space="0" w:color="auto"/>
              <w:left w:val="single" w:sz="4" w:space="0" w:color="auto"/>
              <w:bottom w:val="single" w:sz="4" w:space="0" w:color="auto"/>
              <w:right w:val="single" w:sz="4" w:space="0" w:color="auto"/>
            </w:tcBorders>
            <w:vAlign w:val="center"/>
          </w:tcPr>
          <w:p w:rsidR="001347E3" w:rsidRPr="0001208C" w:rsidRDefault="001347E3" w:rsidP="00594A30">
            <w:pPr>
              <w:rPr>
                <w:sz w:val="22"/>
                <w:szCs w:val="22"/>
                <w:lang w:val="uk-UA"/>
              </w:rPr>
            </w:pPr>
            <w:r w:rsidRPr="0001208C">
              <w:rPr>
                <w:sz w:val="22"/>
                <w:szCs w:val="22"/>
                <w:lang w:val="uk-UA"/>
              </w:rPr>
              <w:t> </w:t>
            </w:r>
          </w:p>
        </w:tc>
        <w:tc>
          <w:tcPr>
            <w:tcW w:w="1701" w:type="dxa"/>
            <w:tcBorders>
              <w:top w:val="single" w:sz="4" w:space="0" w:color="auto"/>
              <w:left w:val="nil"/>
              <w:bottom w:val="single" w:sz="4" w:space="0" w:color="auto"/>
              <w:right w:val="single" w:sz="4" w:space="0" w:color="auto"/>
            </w:tcBorders>
            <w:noWrap/>
            <w:vAlign w:val="bottom"/>
          </w:tcPr>
          <w:p w:rsidR="001347E3" w:rsidRPr="0001208C" w:rsidRDefault="001347E3" w:rsidP="00594A30">
            <w:pPr>
              <w:jc w:val="center"/>
              <w:rPr>
                <w:b/>
                <w:bCs/>
                <w:sz w:val="22"/>
                <w:szCs w:val="22"/>
                <w:lang w:val="uk-UA"/>
              </w:rPr>
            </w:pPr>
            <w:r w:rsidRPr="0001208C">
              <w:rPr>
                <w:b/>
                <w:bCs/>
                <w:sz w:val="22"/>
                <w:szCs w:val="22"/>
                <w:lang w:val="uk-UA"/>
              </w:rPr>
              <w:t>01.01.2015</w:t>
            </w:r>
          </w:p>
        </w:tc>
        <w:tc>
          <w:tcPr>
            <w:tcW w:w="1559" w:type="dxa"/>
            <w:tcBorders>
              <w:top w:val="single" w:sz="4" w:space="0" w:color="auto"/>
              <w:left w:val="nil"/>
              <w:bottom w:val="single" w:sz="4" w:space="0" w:color="auto"/>
              <w:right w:val="single" w:sz="4" w:space="0" w:color="auto"/>
            </w:tcBorders>
            <w:noWrap/>
            <w:vAlign w:val="bottom"/>
          </w:tcPr>
          <w:p w:rsidR="001347E3" w:rsidRPr="0001208C" w:rsidRDefault="001347E3" w:rsidP="00594A30">
            <w:pPr>
              <w:jc w:val="center"/>
              <w:rPr>
                <w:b/>
                <w:bCs/>
                <w:sz w:val="22"/>
                <w:szCs w:val="22"/>
                <w:lang w:val="uk-UA"/>
              </w:rPr>
            </w:pPr>
            <w:r w:rsidRPr="0001208C">
              <w:rPr>
                <w:b/>
                <w:bCs/>
                <w:sz w:val="22"/>
                <w:szCs w:val="22"/>
                <w:lang w:val="uk-UA"/>
              </w:rPr>
              <w:t>31.12.2015</w:t>
            </w:r>
          </w:p>
        </w:tc>
      </w:tr>
      <w:tr w:rsidR="0001208C" w:rsidRPr="0001208C" w:rsidTr="00611FCA">
        <w:trPr>
          <w:trHeight w:val="292"/>
        </w:trPr>
        <w:tc>
          <w:tcPr>
            <w:tcW w:w="6096" w:type="dxa"/>
            <w:tcBorders>
              <w:top w:val="nil"/>
              <w:left w:val="single" w:sz="4" w:space="0" w:color="auto"/>
              <w:bottom w:val="single" w:sz="4" w:space="0" w:color="auto"/>
              <w:right w:val="single" w:sz="4" w:space="0" w:color="auto"/>
            </w:tcBorders>
            <w:vAlign w:val="bottom"/>
          </w:tcPr>
          <w:p w:rsidR="001347E3" w:rsidRPr="0001208C" w:rsidRDefault="001347E3" w:rsidP="004321F2">
            <w:pPr>
              <w:rPr>
                <w:sz w:val="22"/>
                <w:szCs w:val="22"/>
                <w:lang w:val="uk-UA"/>
              </w:rPr>
            </w:pPr>
            <w:r w:rsidRPr="0001208C">
              <w:rPr>
                <w:sz w:val="22"/>
                <w:szCs w:val="22"/>
                <w:lang w:val="uk-UA"/>
              </w:rPr>
              <w:t>Малоцінні та швидкозношувані предмети</w:t>
            </w:r>
          </w:p>
        </w:tc>
        <w:tc>
          <w:tcPr>
            <w:tcW w:w="1701" w:type="dxa"/>
            <w:tcBorders>
              <w:top w:val="nil"/>
              <w:left w:val="nil"/>
              <w:bottom w:val="single" w:sz="4" w:space="0" w:color="auto"/>
              <w:right w:val="single" w:sz="4" w:space="0" w:color="auto"/>
            </w:tcBorders>
            <w:noWrap/>
            <w:vAlign w:val="bottom"/>
          </w:tcPr>
          <w:p w:rsidR="001347E3" w:rsidRPr="0001208C" w:rsidRDefault="001347E3" w:rsidP="007E340C">
            <w:pPr>
              <w:jc w:val="center"/>
              <w:rPr>
                <w:sz w:val="22"/>
                <w:szCs w:val="22"/>
                <w:lang w:val="uk-UA"/>
              </w:rPr>
            </w:pPr>
            <w:r w:rsidRPr="0001208C">
              <w:rPr>
                <w:sz w:val="22"/>
                <w:szCs w:val="22"/>
                <w:lang w:val="uk-UA"/>
              </w:rPr>
              <w:t>-</w:t>
            </w:r>
          </w:p>
        </w:tc>
        <w:tc>
          <w:tcPr>
            <w:tcW w:w="1559" w:type="dxa"/>
            <w:tcBorders>
              <w:top w:val="nil"/>
              <w:left w:val="nil"/>
              <w:bottom w:val="single" w:sz="4" w:space="0" w:color="auto"/>
              <w:right w:val="single" w:sz="4" w:space="0" w:color="auto"/>
            </w:tcBorders>
            <w:noWrap/>
            <w:vAlign w:val="bottom"/>
          </w:tcPr>
          <w:p w:rsidR="001347E3" w:rsidRPr="0001208C" w:rsidRDefault="001347E3" w:rsidP="007E340C">
            <w:pPr>
              <w:jc w:val="center"/>
              <w:rPr>
                <w:sz w:val="22"/>
                <w:szCs w:val="22"/>
                <w:lang w:val="uk-UA"/>
              </w:rPr>
            </w:pPr>
            <w:r w:rsidRPr="0001208C">
              <w:rPr>
                <w:sz w:val="22"/>
                <w:szCs w:val="22"/>
                <w:lang w:val="uk-UA"/>
              </w:rPr>
              <w:t>14</w:t>
            </w:r>
          </w:p>
        </w:tc>
      </w:tr>
      <w:tr w:rsidR="0001208C" w:rsidRPr="0001208C" w:rsidTr="00611FCA">
        <w:trPr>
          <w:trHeight w:val="375"/>
        </w:trPr>
        <w:tc>
          <w:tcPr>
            <w:tcW w:w="6096" w:type="dxa"/>
            <w:tcBorders>
              <w:top w:val="nil"/>
              <w:left w:val="single" w:sz="4" w:space="0" w:color="auto"/>
              <w:bottom w:val="single" w:sz="4" w:space="0" w:color="auto"/>
              <w:right w:val="single" w:sz="4" w:space="0" w:color="auto"/>
            </w:tcBorders>
            <w:noWrap/>
            <w:vAlign w:val="bottom"/>
          </w:tcPr>
          <w:p w:rsidR="001347E3" w:rsidRPr="0001208C" w:rsidRDefault="001347E3" w:rsidP="004321F2">
            <w:pPr>
              <w:rPr>
                <w:sz w:val="22"/>
                <w:szCs w:val="22"/>
                <w:lang w:val="uk-UA"/>
              </w:rPr>
            </w:pPr>
            <w:r w:rsidRPr="0001208C">
              <w:rPr>
                <w:sz w:val="22"/>
                <w:szCs w:val="22"/>
                <w:lang w:val="uk-UA"/>
              </w:rPr>
              <w:t>Товари на складі (заставне майно, право власності на яке перейшло до Товариства)</w:t>
            </w:r>
          </w:p>
        </w:tc>
        <w:tc>
          <w:tcPr>
            <w:tcW w:w="1701" w:type="dxa"/>
            <w:tcBorders>
              <w:top w:val="nil"/>
              <w:left w:val="nil"/>
              <w:bottom w:val="single" w:sz="4" w:space="0" w:color="auto"/>
              <w:right w:val="single" w:sz="4" w:space="0" w:color="auto"/>
            </w:tcBorders>
            <w:noWrap/>
            <w:vAlign w:val="bottom"/>
          </w:tcPr>
          <w:p w:rsidR="001347E3" w:rsidRPr="0001208C" w:rsidRDefault="001347E3" w:rsidP="007E340C">
            <w:pPr>
              <w:jc w:val="center"/>
              <w:rPr>
                <w:sz w:val="22"/>
                <w:szCs w:val="22"/>
                <w:lang w:val="uk-UA"/>
              </w:rPr>
            </w:pPr>
            <w:r w:rsidRPr="0001208C">
              <w:rPr>
                <w:sz w:val="22"/>
                <w:szCs w:val="22"/>
                <w:lang w:val="uk-UA"/>
              </w:rPr>
              <w:t>83</w:t>
            </w:r>
          </w:p>
        </w:tc>
        <w:tc>
          <w:tcPr>
            <w:tcW w:w="1559" w:type="dxa"/>
            <w:tcBorders>
              <w:top w:val="nil"/>
              <w:left w:val="nil"/>
              <w:bottom w:val="single" w:sz="4" w:space="0" w:color="auto"/>
              <w:right w:val="single" w:sz="4" w:space="0" w:color="auto"/>
            </w:tcBorders>
            <w:noWrap/>
            <w:vAlign w:val="bottom"/>
          </w:tcPr>
          <w:p w:rsidR="001347E3" w:rsidRPr="0001208C" w:rsidRDefault="001347E3" w:rsidP="007E340C">
            <w:pPr>
              <w:jc w:val="center"/>
              <w:rPr>
                <w:sz w:val="22"/>
                <w:szCs w:val="22"/>
                <w:lang w:val="uk-UA"/>
              </w:rPr>
            </w:pPr>
            <w:r w:rsidRPr="0001208C">
              <w:rPr>
                <w:sz w:val="22"/>
                <w:szCs w:val="22"/>
                <w:lang w:val="uk-UA"/>
              </w:rPr>
              <w:t>126</w:t>
            </w:r>
          </w:p>
        </w:tc>
      </w:tr>
      <w:tr w:rsidR="0001208C" w:rsidRPr="0001208C" w:rsidTr="00611FCA">
        <w:trPr>
          <w:trHeight w:val="315"/>
        </w:trPr>
        <w:tc>
          <w:tcPr>
            <w:tcW w:w="6096" w:type="dxa"/>
            <w:tcBorders>
              <w:top w:val="nil"/>
              <w:left w:val="single" w:sz="4" w:space="0" w:color="auto"/>
              <w:bottom w:val="single" w:sz="4" w:space="0" w:color="auto"/>
              <w:right w:val="single" w:sz="4" w:space="0" w:color="auto"/>
            </w:tcBorders>
            <w:noWrap/>
            <w:vAlign w:val="bottom"/>
          </w:tcPr>
          <w:p w:rsidR="001347E3" w:rsidRPr="0001208C" w:rsidRDefault="001347E3" w:rsidP="00594A30">
            <w:pPr>
              <w:rPr>
                <w:b/>
                <w:bCs/>
                <w:sz w:val="22"/>
                <w:szCs w:val="22"/>
                <w:lang w:val="uk-UA"/>
              </w:rPr>
            </w:pPr>
            <w:r w:rsidRPr="0001208C">
              <w:rPr>
                <w:b/>
                <w:bCs/>
                <w:sz w:val="22"/>
                <w:szCs w:val="22"/>
                <w:lang w:val="uk-UA"/>
              </w:rPr>
              <w:t>Всього:</w:t>
            </w:r>
          </w:p>
        </w:tc>
        <w:tc>
          <w:tcPr>
            <w:tcW w:w="1701" w:type="dxa"/>
            <w:tcBorders>
              <w:top w:val="nil"/>
              <w:left w:val="nil"/>
              <w:bottom w:val="single" w:sz="4" w:space="0" w:color="auto"/>
              <w:right w:val="single" w:sz="4" w:space="0" w:color="auto"/>
            </w:tcBorders>
            <w:noWrap/>
            <w:vAlign w:val="bottom"/>
          </w:tcPr>
          <w:p w:rsidR="001347E3" w:rsidRPr="0001208C" w:rsidRDefault="001347E3" w:rsidP="007E340C">
            <w:pPr>
              <w:jc w:val="center"/>
              <w:rPr>
                <w:b/>
                <w:bCs/>
                <w:sz w:val="22"/>
                <w:szCs w:val="22"/>
                <w:lang w:val="uk-UA"/>
              </w:rPr>
            </w:pPr>
            <w:r w:rsidRPr="0001208C">
              <w:rPr>
                <w:b/>
                <w:bCs/>
                <w:sz w:val="22"/>
                <w:szCs w:val="22"/>
                <w:lang w:val="uk-UA"/>
              </w:rPr>
              <w:t>83</w:t>
            </w:r>
          </w:p>
        </w:tc>
        <w:tc>
          <w:tcPr>
            <w:tcW w:w="1559" w:type="dxa"/>
            <w:tcBorders>
              <w:top w:val="nil"/>
              <w:left w:val="nil"/>
              <w:bottom w:val="single" w:sz="4" w:space="0" w:color="auto"/>
              <w:right w:val="single" w:sz="4" w:space="0" w:color="auto"/>
            </w:tcBorders>
            <w:noWrap/>
            <w:vAlign w:val="bottom"/>
          </w:tcPr>
          <w:p w:rsidR="001347E3" w:rsidRPr="0001208C" w:rsidRDefault="001347E3" w:rsidP="007E340C">
            <w:pPr>
              <w:jc w:val="center"/>
              <w:rPr>
                <w:b/>
                <w:bCs/>
                <w:sz w:val="22"/>
                <w:szCs w:val="22"/>
                <w:lang w:val="uk-UA"/>
              </w:rPr>
            </w:pPr>
            <w:r w:rsidRPr="0001208C">
              <w:rPr>
                <w:b/>
                <w:bCs/>
                <w:sz w:val="22"/>
                <w:szCs w:val="22"/>
                <w:lang w:val="uk-UA"/>
              </w:rPr>
              <w:t>140</w:t>
            </w:r>
          </w:p>
        </w:tc>
      </w:tr>
    </w:tbl>
    <w:p w:rsidR="00FA64EB" w:rsidRDefault="00FA64EB" w:rsidP="00715FA1">
      <w:pPr>
        <w:spacing w:after="120"/>
        <w:jc w:val="both"/>
        <w:rPr>
          <w:b/>
          <w:bCs/>
          <w:i/>
          <w:sz w:val="22"/>
          <w:szCs w:val="22"/>
          <w:lang w:val="uk-UA"/>
        </w:rPr>
      </w:pPr>
    </w:p>
    <w:p w:rsidR="001347E3" w:rsidRPr="0001208C" w:rsidRDefault="00272F1A" w:rsidP="00715FA1">
      <w:pPr>
        <w:spacing w:after="120"/>
        <w:jc w:val="both"/>
        <w:rPr>
          <w:b/>
          <w:bCs/>
          <w:sz w:val="22"/>
          <w:szCs w:val="22"/>
          <w:lang w:val="uk-UA"/>
        </w:rPr>
      </w:pPr>
      <w:r w:rsidRPr="0001208C">
        <w:rPr>
          <w:b/>
          <w:bCs/>
          <w:i/>
          <w:sz w:val="22"/>
          <w:szCs w:val="22"/>
          <w:lang w:val="uk-UA"/>
        </w:rPr>
        <w:t>4</w:t>
      </w:r>
      <w:r w:rsidR="001347E3" w:rsidRPr="0001208C">
        <w:rPr>
          <w:b/>
          <w:bCs/>
          <w:i/>
          <w:sz w:val="22"/>
          <w:szCs w:val="22"/>
          <w:lang w:val="uk-UA"/>
        </w:rPr>
        <w:t>.1.3</w:t>
      </w:r>
      <w:r w:rsidR="00366B89" w:rsidRPr="0001208C">
        <w:rPr>
          <w:b/>
          <w:bCs/>
          <w:sz w:val="22"/>
          <w:szCs w:val="22"/>
          <w:lang w:val="uk-UA"/>
        </w:rPr>
        <w:t xml:space="preserve">. </w:t>
      </w:r>
      <w:r w:rsidR="001347E3" w:rsidRPr="0001208C">
        <w:rPr>
          <w:b/>
          <w:bCs/>
          <w:i/>
          <w:iCs/>
          <w:sz w:val="22"/>
          <w:szCs w:val="22"/>
          <w:lang w:val="uk-UA"/>
        </w:rPr>
        <w:t>Дебіторська заборгованість</w:t>
      </w:r>
    </w:p>
    <w:p w:rsidR="001347E3" w:rsidRPr="0001208C" w:rsidRDefault="001347E3" w:rsidP="00715FA1">
      <w:pPr>
        <w:spacing w:after="120"/>
        <w:jc w:val="both"/>
        <w:rPr>
          <w:sz w:val="22"/>
          <w:szCs w:val="22"/>
          <w:lang w:val="uk-UA"/>
        </w:rPr>
      </w:pPr>
      <w:r w:rsidRPr="0001208C">
        <w:rPr>
          <w:rStyle w:val="hps"/>
          <w:sz w:val="22"/>
          <w:szCs w:val="22"/>
          <w:lang w:val="uk-UA"/>
        </w:rPr>
        <w:t xml:space="preserve">Станом на звітну дату дебіторська заборгованість складається з наступних </w:t>
      </w:r>
      <w:r w:rsidR="00366B89" w:rsidRPr="0001208C">
        <w:rPr>
          <w:rStyle w:val="hps"/>
          <w:sz w:val="22"/>
          <w:szCs w:val="22"/>
          <w:lang w:val="uk-UA"/>
        </w:rPr>
        <w:t>сум</w:t>
      </w:r>
      <w:r w:rsidRPr="0001208C">
        <w:rPr>
          <w:rStyle w:val="hps"/>
          <w:sz w:val="22"/>
          <w:szCs w:val="22"/>
          <w:lang w:val="uk-UA"/>
        </w:rPr>
        <w:t xml:space="preserve">: </w:t>
      </w:r>
    </w:p>
    <w:tbl>
      <w:tblPr>
        <w:tblW w:w="9356" w:type="dxa"/>
        <w:tblInd w:w="108" w:type="dxa"/>
        <w:tblLook w:val="0000" w:firstRow="0" w:lastRow="0" w:firstColumn="0" w:lastColumn="0" w:noHBand="0" w:noVBand="0"/>
      </w:tblPr>
      <w:tblGrid>
        <w:gridCol w:w="6096"/>
        <w:gridCol w:w="1701"/>
        <w:gridCol w:w="1559"/>
      </w:tblGrid>
      <w:tr w:rsidR="0001208C" w:rsidRPr="0001208C" w:rsidTr="00611FCA">
        <w:trPr>
          <w:trHeight w:val="385"/>
        </w:trPr>
        <w:tc>
          <w:tcPr>
            <w:tcW w:w="6096" w:type="dxa"/>
            <w:tcBorders>
              <w:top w:val="single" w:sz="4" w:space="0" w:color="auto"/>
              <w:left w:val="single" w:sz="4" w:space="0" w:color="auto"/>
              <w:bottom w:val="single" w:sz="4" w:space="0" w:color="auto"/>
              <w:right w:val="single" w:sz="4" w:space="0" w:color="auto"/>
            </w:tcBorders>
            <w:vAlign w:val="center"/>
          </w:tcPr>
          <w:p w:rsidR="001347E3" w:rsidRPr="0001208C" w:rsidRDefault="001347E3" w:rsidP="00715FA1">
            <w:pPr>
              <w:rPr>
                <w:sz w:val="22"/>
                <w:szCs w:val="22"/>
                <w:lang w:val="uk-UA"/>
              </w:rPr>
            </w:pPr>
            <w:r w:rsidRPr="0001208C">
              <w:rPr>
                <w:sz w:val="22"/>
                <w:szCs w:val="22"/>
                <w:lang w:val="uk-UA"/>
              </w:rPr>
              <w:t> </w:t>
            </w:r>
          </w:p>
        </w:tc>
        <w:tc>
          <w:tcPr>
            <w:tcW w:w="1701" w:type="dxa"/>
            <w:tcBorders>
              <w:top w:val="single" w:sz="4" w:space="0" w:color="auto"/>
              <w:left w:val="nil"/>
              <w:bottom w:val="single" w:sz="4" w:space="0" w:color="auto"/>
              <w:right w:val="single" w:sz="4" w:space="0" w:color="auto"/>
            </w:tcBorders>
            <w:noWrap/>
            <w:vAlign w:val="bottom"/>
          </w:tcPr>
          <w:p w:rsidR="001347E3" w:rsidRPr="0001208C" w:rsidRDefault="001347E3" w:rsidP="00715FA1">
            <w:pPr>
              <w:jc w:val="center"/>
              <w:rPr>
                <w:b/>
                <w:bCs/>
                <w:sz w:val="22"/>
                <w:szCs w:val="22"/>
                <w:lang w:val="uk-UA"/>
              </w:rPr>
            </w:pPr>
            <w:r w:rsidRPr="0001208C">
              <w:rPr>
                <w:b/>
                <w:bCs/>
                <w:sz w:val="22"/>
                <w:szCs w:val="22"/>
                <w:lang w:val="uk-UA"/>
              </w:rPr>
              <w:t>01.01.2015</w:t>
            </w:r>
          </w:p>
        </w:tc>
        <w:tc>
          <w:tcPr>
            <w:tcW w:w="1559" w:type="dxa"/>
            <w:tcBorders>
              <w:top w:val="single" w:sz="4" w:space="0" w:color="auto"/>
              <w:left w:val="nil"/>
              <w:bottom w:val="single" w:sz="4" w:space="0" w:color="auto"/>
              <w:right w:val="single" w:sz="4" w:space="0" w:color="auto"/>
            </w:tcBorders>
            <w:noWrap/>
            <w:vAlign w:val="bottom"/>
          </w:tcPr>
          <w:p w:rsidR="001347E3" w:rsidRPr="0001208C" w:rsidRDefault="001347E3" w:rsidP="00715FA1">
            <w:pPr>
              <w:jc w:val="center"/>
              <w:rPr>
                <w:b/>
                <w:bCs/>
                <w:sz w:val="22"/>
                <w:szCs w:val="22"/>
                <w:lang w:val="uk-UA"/>
              </w:rPr>
            </w:pPr>
            <w:r w:rsidRPr="0001208C">
              <w:rPr>
                <w:b/>
                <w:bCs/>
                <w:sz w:val="22"/>
                <w:szCs w:val="22"/>
                <w:lang w:val="uk-UA"/>
              </w:rPr>
              <w:t>31.12.2015</w:t>
            </w:r>
          </w:p>
        </w:tc>
      </w:tr>
      <w:tr w:rsidR="0001208C" w:rsidRPr="0001208C" w:rsidTr="00611FCA">
        <w:trPr>
          <w:trHeight w:val="385"/>
        </w:trPr>
        <w:tc>
          <w:tcPr>
            <w:tcW w:w="6096" w:type="dxa"/>
            <w:tcBorders>
              <w:top w:val="nil"/>
              <w:left w:val="single" w:sz="4" w:space="0" w:color="auto"/>
              <w:bottom w:val="single" w:sz="4" w:space="0" w:color="auto"/>
              <w:right w:val="single" w:sz="4" w:space="0" w:color="auto"/>
            </w:tcBorders>
            <w:vAlign w:val="bottom"/>
          </w:tcPr>
          <w:p w:rsidR="00366B89" w:rsidRPr="0001208C" w:rsidRDefault="00366B89" w:rsidP="00366B89">
            <w:pPr>
              <w:rPr>
                <w:sz w:val="22"/>
                <w:szCs w:val="22"/>
                <w:lang w:val="uk-UA"/>
              </w:rPr>
            </w:pPr>
            <w:r w:rsidRPr="0001208C">
              <w:rPr>
                <w:sz w:val="22"/>
                <w:szCs w:val="22"/>
                <w:lang w:val="uk-UA"/>
              </w:rPr>
              <w:t>Дебіторська заборгованість за товари, роботи, послуги</w:t>
            </w:r>
          </w:p>
        </w:tc>
        <w:tc>
          <w:tcPr>
            <w:tcW w:w="1701" w:type="dxa"/>
            <w:tcBorders>
              <w:top w:val="nil"/>
              <w:left w:val="nil"/>
              <w:bottom w:val="single" w:sz="4" w:space="0" w:color="auto"/>
              <w:right w:val="single" w:sz="4" w:space="0" w:color="auto"/>
            </w:tcBorders>
            <w:noWrap/>
            <w:vAlign w:val="bottom"/>
          </w:tcPr>
          <w:p w:rsidR="00366B89" w:rsidRPr="0001208C" w:rsidRDefault="00366B89" w:rsidP="00366B89">
            <w:pPr>
              <w:jc w:val="right"/>
              <w:rPr>
                <w:sz w:val="22"/>
                <w:szCs w:val="22"/>
                <w:lang w:val="uk-UA"/>
              </w:rPr>
            </w:pPr>
            <w:r w:rsidRPr="0001208C">
              <w:rPr>
                <w:sz w:val="22"/>
                <w:szCs w:val="22"/>
                <w:lang w:val="uk-UA"/>
              </w:rPr>
              <w:t>5</w:t>
            </w:r>
          </w:p>
        </w:tc>
        <w:tc>
          <w:tcPr>
            <w:tcW w:w="1559" w:type="dxa"/>
            <w:tcBorders>
              <w:top w:val="nil"/>
              <w:left w:val="nil"/>
              <w:bottom w:val="single" w:sz="4" w:space="0" w:color="auto"/>
              <w:right w:val="single" w:sz="4" w:space="0" w:color="auto"/>
            </w:tcBorders>
            <w:noWrap/>
            <w:vAlign w:val="bottom"/>
          </w:tcPr>
          <w:p w:rsidR="00366B89" w:rsidRPr="0001208C" w:rsidRDefault="00366B89" w:rsidP="00366B89">
            <w:pPr>
              <w:jc w:val="right"/>
              <w:rPr>
                <w:sz w:val="22"/>
                <w:szCs w:val="22"/>
                <w:lang w:val="uk-UA"/>
              </w:rPr>
            </w:pPr>
            <w:r w:rsidRPr="0001208C">
              <w:rPr>
                <w:sz w:val="22"/>
                <w:szCs w:val="22"/>
                <w:lang w:val="uk-UA"/>
              </w:rPr>
              <w:t>5</w:t>
            </w:r>
          </w:p>
        </w:tc>
      </w:tr>
      <w:tr w:rsidR="0001208C" w:rsidRPr="0001208C" w:rsidTr="00611FCA">
        <w:trPr>
          <w:trHeight w:val="585"/>
        </w:trPr>
        <w:tc>
          <w:tcPr>
            <w:tcW w:w="6096" w:type="dxa"/>
            <w:tcBorders>
              <w:top w:val="nil"/>
              <w:left w:val="single" w:sz="4" w:space="0" w:color="auto"/>
              <w:bottom w:val="single" w:sz="4" w:space="0" w:color="auto"/>
              <w:right w:val="single" w:sz="4" w:space="0" w:color="auto"/>
            </w:tcBorders>
            <w:vAlign w:val="bottom"/>
          </w:tcPr>
          <w:p w:rsidR="00366B89" w:rsidRPr="0001208C" w:rsidRDefault="00366B89" w:rsidP="00366B89">
            <w:pPr>
              <w:rPr>
                <w:sz w:val="22"/>
                <w:szCs w:val="22"/>
                <w:lang w:val="uk-UA"/>
              </w:rPr>
            </w:pPr>
            <w:r w:rsidRPr="0001208C">
              <w:rPr>
                <w:sz w:val="22"/>
                <w:szCs w:val="22"/>
                <w:lang w:val="uk-UA"/>
              </w:rPr>
              <w:t>Дебіторська заборгованість з нарахованих доходів (відсотки по кредитам)</w:t>
            </w:r>
          </w:p>
        </w:tc>
        <w:tc>
          <w:tcPr>
            <w:tcW w:w="1701" w:type="dxa"/>
            <w:tcBorders>
              <w:top w:val="nil"/>
              <w:left w:val="nil"/>
              <w:bottom w:val="single" w:sz="4" w:space="0" w:color="auto"/>
              <w:right w:val="single" w:sz="4" w:space="0" w:color="auto"/>
            </w:tcBorders>
            <w:noWrap/>
            <w:vAlign w:val="bottom"/>
          </w:tcPr>
          <w:p w:rsidR="00366B89" w:rsidRPr="0001208C" w:rsidRDefault="00366B89" w:rsidP="00366B89">
            <w:pPr>
              <w:jc w:val="right"/>
              <w:rPr>
                <w:sz w:val="22"/>
                <w:szCs w:val="22"/>
                <w:lang w:val="uk-UA"/>
              </w:rPr>
            </w:pPr>
            <w:r w:rsidRPr="0001208C">
              <w:rPr>
                <w:sz w:val="22"/>
                <w:szCs w:val="22"/>
                <w:lang w:val="uk-UA"/>
              </w:rPr>
              <w:t>29</w:t>
            </w:r>
          </w:p>
        </w:tc>
        <w:tc>
          <w:tcPr>
            <w:tcW w:w="1559" w:type="dxa"/>
            <w:tcBorders>
              <w:top w:val="nil"/>
              <w:left w:val="nil"/>
              <w:bottom w:val="single" w:sz="4" w:space="0" w:color="auto"/>
              <w:right w:val="single" w:sz="4" w:space="0" w:color="auto"/>
            </w:tcBorders>
            <w:noWrap/>
            <w:vAlign w:val="bottom"/>
          </w:tcPr>
          <w:p w:rsidR="00366B89" w:rsidRPr="0001208C" w:rsidRDefault="00366B89" w:rsidP="00366B89">
            <w:pPr>
              <w:jc w:val="right"/>
              <w:rPr>
                <w:sz w:val="22"/>
                <w:szCs w:val="22"/>
                <w:lang w:val="uk-UA"/>
              </w:rPr>
            </w:pPr>
            <w:r w:rsidRPr="0001208C">
              <w:rPr>
                <w:sz w:val="22"/>
                <w:szCs w:val="22"/>
                <w:lang w:val="uk-UA"/>
              </w:rPr>
              <w:t>12</w:t>
            </w:r>
          </w:p>
        </w:tc>
      </w:tr>
      <w:tr w:rsidR="0001208C" w:rsidRPr="0001208C" w:rsidTr="00611FCA">
        <w:trPr>
          <w:trHeight w:val="375"/>
        </w:trPr>
        <w:tc>
          <w:tcPr>
            <w:tcW w:w="6096" w:type="dxa"/>
            <w:tcBorders>
              <w:top w:val="nil"/>
              <w:left w:val="single" w:sz="4" w:space="0" w:color="auto"/>
              <w:bottom w:val="single" w:sz="4" w:space="0" w:color="auto"/>
              <w:right w:val="single" w:sz="4" w:space="0" w:color="auto"/>
            </w:tcBorders>
            <w:noWrap/>
            <w:vAlign w:val="bottom"/>
          </w:tcPr>
          <w:p w:rsidR="00366B89" w:rsidRPr="0001208C" w:rsidRDefault="00366B89" w:rsidP="00366B89">
            <w:pPr>
              <w:rPr>
                <w:rStyle w:val="hps"/>
                <w:sz w:val="22"/>
                <w:szCs w:val="22"/>
                <w:lang w:val="uk-UA"/>
              </w:rPr>
            </w:pPr>
            <w:r w:rsidRPr="0001208C">
              <w:rPr>
                <w:rStyle w:val="hps"/>
                <w:sz w:val="22"/>
                <w:szCs w:val="22"/>
                <w:lang w:val="uk-UA"/>
              </w:rPr>
              <w:t>Інша поточна дебіторська заборгованість (</w:t>
            </w:r>
            <w:r w:rsidRPr="0001208C">
              <w:rPr>
                <w:sz w:val="22"/>
                <w:szCs w:val="22"/>
                <w:lang w:val="uk-UA"/>
              </w:rPr>
              <w:t>дебіторська заборгованість за виданими кредитами)</w:t>
            </w:r>
          </w:p>
        </w:tc>
        <w:tc>
          <w:tcPr>
            <w:tcW w:w="1701" w:type="dxa"/>
            <w:tcBorders>
              <w:top w:val="nil"/>
              <w:left w:val="nil"/>
              <w:bottom w:val="single" w:sz="4" w:space="0" w:color="auto"/>
              <w:right w:val="single" w:sz="4" w:space="0" w:color="auto"/>
            </w:tcBorders>
            <w:noWrap/>
            <w:vAlign w:val="bottom"/>
          </w:tcPr>
          <w:p w:rsidR="00366B89" w:rsidRPr="0001208C" w:rsidRDefault="00366B89" w:rsidP="00366B89">
            <w:pPr>
              <w:jc w:val="right"/>
              <w:rPr>
                <w:sz w:val="22"/>
                <w:szCs w:val="22"/>
                <w:lang w:val="uk-UA"/>
              </w:rPr>
            </w:pPr>
            <w:r w:rsidRPr="0001208C">
              <w:rPr>
                <w:sz w:val="22"/>
                <w:szCs w:val="22"/>
                <w:lang w:val="uk-UA"/>
              </w:rPr>
              <w:t>476</w:t>
            </w:r>
          </w:p>
        </w:tc>
        <w:tc>
          <w:tcPr>
            <w:tcW w:w="1559" w:type="dxa"/>
            <w:tcBorders>
              <w:top w:val="nil"/>
              <w:left w:val="nil"/>
              <w:bottom w:val="single" w:sz="4" w:space="0" w:color="auto"/>
              <w:right w:val="single" w:sz="4" w:space="0" w:color="auto"/>
            </w:tcBorders>
            <w:noWrap/>
            <w:vAlign w:val="bottom"/>
          </w:tcPr>
          <w:p w:rsidR="00366B89" w:rsidRPr="0001208C" w:rsidRDefault="00366B89" w:rsidP="00366B89">
            <w:pPr>
              <w:jc w:val="right"/>
              <w:rPr>
                <w:sz w:val="22"/>
                <w:szCs w:val="22"/>
                <w:lang w:val="uk-UA"/>
              </w:rPr>
            </w:pPr>
            <w:r w:rsidRPr="0001208C">
              <w:rPr>
                <w:sz w:val="22"/>
                <w:szCs w:val="22"/>
                <w:lang w:val="uk-UA"/>
              </w:rPr>
              <w:t>185</w:t>
            </w:r>
          </w:p>
        </w:tc>
      </w:tr>
      <w:tr w:rsidR="00366B89" w:rsidRPr="0001208C" w:rsidTr="00611FCA">
        <w:trPr>
          <w:trHeight w:val="127"/>
        </w:trPr>
        <w:tc>
          <w:tcPr>
            <w:tcW w:w="6096" w:type="dxa"/>
            <w:tcBorders>
              <w:top w:val="nil"/>
              <w:left w:val="single" w:sz="4" w:space="0" w:color="auto"/>
              <w:bottom w:val="single" w:sz="4" w:space="0" w:color="auto"/>
              <w:right w:val="single" w:sz="4" w:space="0" w:color="auto"/>
            </w:tcBorders>
            <w:noWrap/>
            <w:vAlign w:val="bottom"/>
          </w:tcPr>
          <w:p w:rsidR="00366B89" w:rsidRPr="0001208C" w:rsidRDefault="00366B89" w:rsidP="00366B89">
            <w:pPr>
              <w:rPr>
                <w:b/>
                <w:bCs/>
                <w:sz w:val="22"/>
                <w:szCs w:val="22"/>
                <w:lang w:val="uk-UA"/>
              </w:rPr>
            </w:pPr>
            <w:r w:rsidRPr="0001208C">
              <w:rPr>
                <w:b/>
                <w:bCs/>
                <w:sz w:val="22"/>
                <w:szCs w:val="22"/>
                <w:lang w:val="uk-UA"/>
              </w:rPr>
              <w:t>Всього:</w:t>
            </w:r>
          </w:p>
        </w:tc>
        <w:tc>
          <w:tcPr>
            <w:tcW w:w="1701" w:type="dxa"/>
            <w:tcBorders>
              <w:top w:val="nil"/>
              <w:left w:val="nil"/>
              <w:bottom w:val="single" w:sz="4" w:space="0" w:color="auto"/>
              <w:right w:val="single" w:sz="4" w:space="0" w:color="auto"/>
            </w:tcBorders>
            <w:noWrap/>
            <w:vAlign w:val="bottom"/>
          </w:tcPr>
          <w:p w:rsidR="00366B89" w:rsidRPr="0001208C" w:rsidRDefault="00366B89" w:rsidP="00366B89">
            <w:pPr>
              <w:jc w:val="right"/>
              <w:rPr>
                <w:b/>
                <w:bCs/>
                <w:sz w:val="22"/>
                <w:szCs w:val="22"/>
                <w:lang w:val="uk-UA"/>
              </w:rPr>
            </w:pPr>
            <w:r w:rsidRPr="0001208C">
              <w:rPr>
                <w:b/>
                <w:bCs/>
                <w:sz w:val="22"/>
                <w:szCs w:val="22"/>
                <w:lang w:val="uk-UA"/>
              </w:rPr>
              <w:t>510</w:t>
            </w:r>
          </w:p>
        </w:tc>
        <w:tc>
          <w:tcPr>
            <w:tcW w:w="1559" w:type="dxa"/>
            <w:tcBorders>
              <w:top w:val="nil"/>
              <w:left w:val="nil"/>
              <w:bottom w:val="single" w:sz="4" w:space="0" w:color="auto"/>
              <w:right w:val="single" w:sz="4" w:space="0" w:color="auto"/>
            </w:tcBorders>
            <w:noWrap/>
            <w:vAlign w:val="bottom"/>
          </w:tcPr>
          <w:p w:rsidR="00366B89" w:rsidRPr="0001208C" w:rsidRDefault="00366B89" w:rsidP="00366B89">
            <w:pPr>
              <w:jc w:val="right"/>
              <w:rPr>
                <w:b/>
                <w:bCs/>
                <w:sz w:val="22"/>
                <w:szCs w:val="22"/>
                <w:lang w:val="uk-UA"/>
              </w:rPr>
            </w:pPr>
            <w:r w:rsidRPr="0001208C">
              <w:rPr>
                <w:b/>
                <w:bCs/>
                <w:sz w:val="22"/>
                <w:szCs w:val="22"/>
                <w:lang w:val="uk-UA"/>
              </w:rPr>
              <w:t>202</w:t>
            </w:r>
          </w:p>
        </w:tc>
      </w:tr>
    </w:tbl>
    <w:p w:rsidR="001347E3" w:rsidRPr="0001208C" w:rsidRDefault="001347E3" w:rsidP="000A60DB">
      <w:pPr>
        <w:pStyle w:val="ABCFootnote"/>
        <w:spacing w:after="120"/>
        <w:jc w:val="both"/>
        <w:rPr>
          <w:rStyle w:val="212pt1"/>
          <w:rFonts w:ascii="Times New Roman" w:hAnsi="Times New Roman" w:cs="Times New Roman"/>
          <w:b w:val="0"/>
          <w:bCs w:val="0"/>
          <w:i w:val="0"/>
          <w:iCs w:val="0"/>
          <w:sz w:val="22"/>
          <w:szCs w:val="22"/>
          <w:lang w:val="uk-UA" w:eastAsia="ru-RU"/>
        </w:rPr>
      </w:pPr>
      <w:r w:rsidRPr="0001208C">
        <w:rPr>
          <w:rStyle w:val="212pt1"/>
          <w:rFonts w:ascii="Times New Roman" w:hAnsi="Times New Roman" w:cs="Times New Roman"/>
          <w:b w:val="0"/>
          <w:bCs w:val="0"/>
          <w:i w:val="0"/>
          <w:iCs w:val="0"/>
          <w:sz w:val="22"/>
          <w:szCs w:val="22"/>
          <w:lang w:val="uk-UA" w:eastAsia="ru-RU"/>
        </w:rPr>
        <w:t>Дебіторську заборгованість наведено без нарахування резерву сумнівних боргів, тому що дебіторська заборгованість по виданим кредитам забезпечена заставою та вважається керівництвом Товариства відшкодован</w:t>
      </w:r>
      <w:r w:rsidR="00366B89" w:rsidRPr="0001208C">
        <w:rPr>
          <w:rStyle w:val="212pt1"/>
          <w:rFonts w:ascii="Times New Roman" w:hAnsi="Times New Roman" w:cs="Times New Roman"/>
          <w:b w:val="0"/>
          <w:bCs w:val="0"/>
          <w:i w:val="0"/>
          <w:iCs w:val="0"/>
          <w:sz w:val="22"/>
          <w:szCs w:val="22"/>
          <w:lang w:val="uk-UA" w:eastAsia="ru-RU"/>
        </w:rPr>
        <w:t>ою</w:t>
      </w:r>
      <w:r w:rsidRPr="0001208C">
        <w:rPr>
          <w:rStyle w:val="212pt1"/>
          <w:rFonts w:ascii="Times New Roman" w:hAnsi="Times New Roman" w:cs="Times New Roman"/>
          <w:b w:val="0"/>
          <w:bCs w:val="0"/>
          <w:i w:val="0"/>
          <w:iCs w:val="0"/>
          <w:sz w:val="22"/>
          <w:szCs w:val="22"/>
          <w:lang w:val="uk-UA" w:eastAsia="ru-RU"/>
        </w:rPr>
        <w:t>.</w:t>
      </w:r>
    </w:p>
    <w:p w:rsidR="001347E3" w:rsidRPr="0001208C" w:rsidRDefault="001347E3" w:rsidP="002A1375">
      <w:pPr>
        <w:spacing w:before="120" w:after="120"/>
        <w:jc w:val="both"/>
        <w:rPr>
          <w:rStyle w:val="hps"/>
          <w:sz w:val="22"/>
          <w:szCs w:val="22"/>
          <w:lang w:val="uk-UA"/>
        </w:rPr>
      </w:pPr>
      <w:r w:rsidRPr="0001208C">
        <w:rPr>
          <w:rStyle w:val="hps"/>
          <w:sz w:val="22"/>
          <w:szCs w:val="22"/>
          <w:lang w:val="uk-UA"/>
        </w:rPr>
        <w:t>Аналіз дебіторської заборгованості за строками виникнення</w:t>
      </w:r>
    </w:p>
    <w:tbl>
      <w:tblPr>
        <w:tblW w:w="79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gridCol w:w="1206"/>
        <w:gridCol w:w="1206"/>
      </w:tblGrid>
      <w:tr w:rsidR="0001208C" w:rsidRPr="0001208C" w:rsidTr="00366B89">
        <w:trPr>
          <w:trHeight w:val="227"/>
        </w:trPr>
        <w:tc>
          <w:tcPr>
            <w:tcW w:w="5528" w:type="dxa"/>
          </w:tcPr>
          <w:p w:rsidR="001347E3" w:rsidRPr="0001208C" w:rsidRDefault="001347E3" w:rsidP="00594A30">
            <w:pPr>
              <w:rPr>
                <w:sz w:val="22"/>
                <w:szCs w:val="22"/>
                <w:lang w:val="uk-UA"/>
              </w:rPr>
            </w:pPr>
          </w:p>
        </w:tc>
        <w:tc>
          <w:tcPr>
            <w:tcW w:w="1206" w:type="dxa"/>
            <w:vAlign w:val="center"/>
          </w:tcPr>
          <w:p w:rsidR="001347E3" w:rsidRPr="0001208C" w:rsidRDefault="001347E3" w:rsidP="00594A30">
            <w:pPr>
              <w:jc w:val="right"/>
              <w:rPr>
                <w:b/>
                <w:bCs/>
                <w:sz w:val="22"/>
                <w:szCs w:val="22"/>
                <w:lang w:val="uk-UA"/>
              </w:rPr>
            </w:pPr>
            <w:r w:rsidRPr="0001208C">
              <w:rPr>
                <w:b/>
                <w:bCs/>
                <w:sz w:val="22"/>
                <w:szCs w:val="22"/>
                <w:lang w:val="uk-UA"/>
              </w:rPr>
              <w:t>31.12.2015</w:t>
            </w:r>
          </w:p>
        </w:tc>
        <w:tc>
          <w:tcPr>
            <w:tcW w:w="1206" w:type="dxa"/>
            <w:vAlign w:val="center"/>
          </w:tcPr>
          <w:p w:rsidR="001347E3" w:rsidRPr="0001208C" w:rsidRDefault="001347E3" w:rsidP="008E01CB">
            <w:pPr>
              <w:jc w:val="right"/>
              <w:rPr>
                <w:b/>
                <w:bCs/>
                <w:sz w:val="22"/>
                <w:szCs w:val="22"/>
                <w:lang w:val="uk-UA"/>
              </w:rPr>
            </w:pPr>
            <w:r w:rsidRPr="0001208C">
              <w:rPr>
                <w:b/>
                <w:bCs/>
                <w:sz w:val="22"/>
                <w:szCs w:val="22"/>
                <w:lang w:val="uk-UA"/>
              </w:rPr>
              <w:t>31.12.2015</w:t>
            </w:r>
          </w:p>
        </w:tc>
      </w:tr>
      <w:tr w:rsidR="0001208C" w:rsidRPr="0001208C" w:rsidTr="00366B89">
        <w:trPr>
          <w:trHeight w:val="227"/>
        </w:trPr>
        <w:tc>
          <w:tcPr>
            <w:tcW w:w="5528" w:type="dxa"/>
          </w:tcPr>
          <w:p w:rsidR="001347E3" w:rsidRPr="0001208C" w:rsidRDefault="001347E3" w:rsidP="00594A30">
            <w:pPr>
              <w:rPr>
                <w:sz w:val="22"/>
                <w:szCs w:val="22"/>
                <w:lang w:val="uk-UA"/>
              </w:rPr>
            </w:pPr>
            <w:r w:rsidRPr="0001208C">
              <w:rPr>
                <w:sz w:val="22"/>
                <w:szCs w:val="22"/>
                <w:lang w:val="uk-UA"/>
              </w:rPr>
              <w:t>до 3-х місяців</w:t>
            </w:r>
          </w:p>
        </w:tc>
        <w:tc>
          <w:tcPr>
            <w:tcW w:w="1206" w:type="dxa"/>
            <w:noWrap/>
            <w:vAlign w:val="bottom"/>
          </w:tcPr>
          <w:p w:rsidR="001347E3" w:rsidRPr="0001208C" w:rsidRDefault="001347E3" w:rsidP="00594A30">
            <w:pPr>
              <w:jc w:val="right"/>
              <w:rPr>
                <w:sz w:val="22"/>
                <w:szCs w:val="22"/>
                <w:lang w:val="uk-UA"/>
              </w:rPr>
            </w:pPr>
            <w:r w:rsidRPr="0001208C">
              <w:rPr>
                <w:sz w:val="22"/>
                <w:szCs w:val="22"/>
                <w:lang w:val="uk-UA"/>
              </w:rPr>
              <w:t>510</w:t>
            </w:r>
          </w:p>
        </w:tc>
        <w:tc>
          <w:tcPr>
            <w:tcW w:w="1206" w:type="dxa"/>
            <w:noWrap/>
            <w:vAlign w:val="bottom"/>
          </w:tcPr>
          <w:p w:rsidR="001347E3" w:rsidRPr="0001208C" w:rsidRDefault="001347E3" w:rsidP="00594A30">
            <w:pPr>
              <w:jc w:val="right"/>
              <w:rPr>
                <w:sz w:val="22"/>
                <w:szCs w:val="22"/>
                <w:lang w:val="uk-UA"/>
              </w:rPr>
            </w:pPr>
            <w:r w:rsidRPr="0001208C">
              <w:rPr>
                <w:sz w:val="22"/>
                <w:szCs w:val="22"/>
                <w:lang w:val="uk-UA"/>
              </w:rPr>
              <w:t>202</w:t>
            </w:r>
          </w:p>
        </w:tc>
      </w:tr>
      <w:tr w:rsidR="0001208C" w:rsidRPr="0001208C" w:rsidTr="00366B89">
        <w:trPr>
          <w:trHeight w:val="227"/>
        </w:trPr>
        <w:tc>
          <w:tcPr>
            <w:tcW w:w="5528" w:type="dxa"/>
          </w:tcPr>
          <w:p w:rsidR="001347E3" w:rsidRPr="0001208C" w:rsidRDefault="001347E3" w:rsidP="00594A30">
            <w:pPr>
              <w:rPr>
                <w:sz w:val="22"/>
                <w:szCs w:val="22"/>
                <w:lang w:val="uk-UA"/>
              </w:rPr>
            </w:pPr>
            <w:r w:rsidRPr="0001208C">
              <w:rPr>
                <w:sz w:val="22"/>
                <w:szCs w:val="22"/>
                <w:lang w:val="uk-UA"/>
              </w:rPr>
              <w:t>від 3-х місяців до року</w:t>
            </w:r>
          </w:p>
        </w:tc>
        <w:tc>
          <w:tcPr>
            <w:tcW w:w="1206" w:type="dxa"/>
            <w:noWrap/>
            <w:vAlign w:val="bottom"/>
          </w:tcPr>
          <w:p w:rsidR="001347E3" w:rsidRPr="0001208C" w:rsidRDefault="001347E3" w:rsidP="00594A30">
            <w:pPr>
              <w:jc w:val="right"/>
              <w:rPr>
                <w:sz w:val="22"/>
                <w:szCs w:val="22"/>
                <w:lang w:val="uk-UA"/>
              </w:rPr>
            </w:pPr>
            <w:r w:rsidRPr="0001208C">
              <w:rPr>
                <w:sz w:val="22"/>
                <w:szCs w:val="22"/>
                <w:lang w:val="uk-UA"/>
              </w:rPr>
              <w:t>-</w:t>
            </w:r>
          </w:p>
        </w:tc>
        <w:tc>
          <w:tcPr>
            <w:tcW w:w="1206" w:type="dxa"/>
            <w:noWrap/>
            <w:vAlign w:val="bottom"/>
          </w:tcPr>
          <w:p w:rsidR="001347E3" w:rsidRPr="0001208C" w:rsidRDefault="001347E3" w:rsidP="00594A30">
            <w:pPr>
              <w:jc w:val="right"/>
              <w:rPr>
                <w:sz w:val="22"/>
                <w:szCs w:val="22"/>
                <w:lang w:val="uk-UA"/>
              </w:rPr>
            </w:pPr>
            <w:r w:rsidRPr="0001208C">
              <w:rPr>
                <w:sz w:val="22"/>
                <w:szCs w:val="22"/>
                <w:lang w:val="uk-UA"/>
              </w:rPr>
              <w:t>-</w:t>
            </w:r>
          </w:p>
        </w:tc>
      </w:tr>
      <w:tr w:rsidR="0001208C" w:rsidRPr="0001208C" w:rsidTr="00366B89">
        <w:trPr>
          <w:trHeight w:val="227"/>
        </w:trPr>
        <w:tc>
          <w:tcPr>
            <w:tcW w:w="5528" w:type="dxa"/>
          </w:tcPr>
          <w:p w:rsidR="001347E3" w:rsidRPr="0001208C" w:rsidRDefault="001347E3" w:rsidP="00594A30">
            <w:pPr>
              <w:rPr>
                <w:sz w:val="22"/>
                <w:szCs w:val="22"/>
                <w:lang w:val="uk-UA"/>
              </w:rPr>
            </w:pPr>
            <w:r w:rsidRPr="0001208C">
              <w:rPr>
                <w:sz w:val="22"/>
                <w:szCs w:val="22"/>
                <w:lang w:val="uk-UA"/>
              </w:rPr>
              <w:t>більше року</w:t>
            </w:r>
          </w:p>
        </w:tc>
        <w:tc>
          <w:tcPr>
            <w:tcW w:w="1206" w:type="dxa"/>
            <w:noWrap/>
            <w:vAlign w:val="bottom"/>
          </w:tcPr>
          <w:p w:rsidR="001347E3" w:rsidRPr="0001208C" w:rsidRDefault="001347E3" w:rsidP="00594A30">
            <w:pPr>
              <w:jc w:val="right"/>
              <w:rPr>
                <w:sz w:val="22"/>
                <w:szCs w:val="22"/>
                <w:lang w:val="uk-UA"/>
              </w:rPr>
            </w:pPr>
            <w:r w:rsidRPr="0001208C">
              <w:rPr>
                <w:sz w:val="22"/>
                <w:szCs w:val="22"/>
                <w:lang w:val="uk-UA"/>
              </w:rPr>
              <w:t>-</w:t>
            </w:r>
          </w:p>
        </w:tc>
        <w:tc>
          <w:tcPr>
            <w:tcW w:w="1206" w:type="dxa"/>
            <w:noWrap/>
            <w:vAlign w:val="bottom"/>
          </w:tcPr>
          <w:p w:rsidR="001347E3" w:rsidRPr="0001208C" w:rsidRDefault="001347E3" w:rsidP="00594A30">
            <w:pPr>
              <w:jc w:val="right"/>
              <w:rPr>
                <w:sz w:val="22"/>
                <w:szCs w:val="22"/>
                <w:lang w:val="uk-UA"/>
              </w:rPr>
            </w:pPr>
            <w:r w:rsidRPr="0001208C">
              <w:rPr>
                <w:sz w:val="22"/>
                <w:szCs w:val="22"/>
                <w:lang w:val="uk-UA"/>
              </w:rPr>
              <w:t>-</w:t>
            </w:r>
          </w:p>
        </w:tc>
      </w:tr>
      <w:tr w:rsidR="0001208C" w:rsidRPr="0001208C" w:rsidTr="00366B89">
        <w:trPr>
          <w:trHeight w:val="227"/>
        </w:trPr>
        <w:tc>
          <w:tcPr>
            <w:tcW w:w="5528" w:type="dxa"/>
            <w:noWrap/>
            <w:vAlign w:val="bottom"/>
          </w:tcPr>
          <w:p w:rsidR="001347E3" w:rsidRPr="0001208C" w:rsidRDefault="001347E3" w:rsidP="00594A30">
            <w:pPr>
              <w:rPr>
                <w:b/>
                <w:bCs/>
                <w:sz w:val="22"/>
                <w:szCs w:val="22"/>
                <w:lang w:val="uk-UA"/>
              </w:rPr>
            </w:pPr>
            <w:r w:rsidRPr="0001208C">
              <w:rPr>
                <w:b/>
                <w:bCs/>
                <w:sz w:val="22"/>
                <w:szCs w:val="22"/>
                <w:lang w:val="uk-UA"/>
              </w:rPr>
              <w:t>Разом</w:t>
            </w:r>
          </w:p>
        </w:tc>
        <w:tc>
          <w:tcPr>
            <w:tcW w:w="1206" w:type="dxa"/>
            <w:noWrap/>
            <w:vAlign w:val="bottom"/>
          </w:tcPr>
          <w:p w:rsidR="001347E3" w:rsidRPr="0001208C" w:rsidRDefault="001347E3" w:rsidP="00594A30">
            <w:pPr>
              <w:jc w:val="right"/>
              <w:rPr>
                <w:b/>
                <w:bCs/>
                <w:sz w:val="22"/>
                <w:szCs w:val="22"/>
                <w:lang w:val="uk-UA"/>
              </w:rPr>
            </w:pPr>
            <w:r w:rsidRPr="0001208C">
              <w:rPr>
                <w:b/>
                <w:bCs/>
                <w:sz w:val="22"/>
                <w:szCs w:val="22"/>
                <w:lang w:val="uk-UA"/>
              </w:rPr>
              <w:t>510</w:t>
            </w:r>
          </w:p>
        </w:tc>
        <w:tc>
          <w:tcPr>
            <w:tcW w:w="1206" w:type="dxa"/>
            <w:noWrap/>
            <w:vAlign w:val="bottom"/>
          </w:tcPr>
          <w:p w:rsidR="001347E3" w:rsidRPr="0001208C" w:rsidRDefault="001347E3" w:rsidP="00594A30">
            <w:pPr>
              <w:jc w:val="right"/>
              <w:rPr>
                <w:b/>
                <w:bCs/>
                <w:sz w:val="22"/>
                <w:szCs w:val="22"/>
                <w:lang w:val="uk-UA"/>
              </w:rPr>
            </w:pPr>
            <w:r w:rsidRPr="0001208C">
              <w:rPr>
                <w:b/>
                <w:bCs/>
                <w:sz w:val="22"/>
                <w:szCs w:val="22"/>
                <w:lang w:val="uk-UA"/>
              </w:rPr>
              <w:t>202</w:t>
            </w:r>
          </w:p>
        </w:tc>
      </w:tr>
    </w:tbl>
    <w:p w:rsidR="001347E3" w:rsidRPr="0001208C" w:rsidRDefault="001347E3" w:rsidP="002A1375">
      <w:pPr>
        <w:spacing w:before="120" w:after="120"/>
        <w:jc w:val="both"/>
        <w:rPr>
          <w:rStyle w:val="hps"/>
          <w:sz w:val="22"/>
          <w:szCs w:val="22"/>
          <w:lang w:val="uk-UA"/>
        </w:rPr>
      </w:pPr>
      <w:r w:rsidRPr="0001208C">
        <w:rPr>
          <w:rStyle w:val="hps"/>
          <w:sz w:val="22"/>
          <w:szCs w:val="22"/>
          <w:lang w:val="uk-UA"/>
        </w:rPr>
        <w:t xml:space="preserve">Уразі невиконання Позичальником своїх зобов`язань по Договору про надання фінансового кредиту у повному обсязі та у </w:t>
      </w:r>
      <w:r w:rsidR="00366B89" w:rsidRPr="0001208C">
        <w:rPr>
          <w:rStyle w:val="hps"/>
          <w:sz w:val="22"/>
          <w:szCs w:val="22"/>
          <w:lang w:val="uk-UA"/>
        </w:rPr>
        <w:t>строк з 6-го дня прострочення (</w:t>
      </w:r>
      <w:r w:rsidRPr="0001208C">
        <w:rPr>
          <w:rStyle w:val="hps"/>
          <w:sz w:val="22"/>
          <w:szCs w:val="22"/>
          <w:lang w:val="uk-UA"/>
        </w:rPr>
        <w:t>протягом п`яти днів предмет закладу зберігається в ломбарді) Кредитодавець може задовольнити свої вимоги шляхом реалізації предмету закладу.</w:t>
      </w:r>
    </w:p>
    <w:p w:rsidR="001347E3" w:rsidRPr="0001208C" w:rsidRDefault="00272F1A" w:rsidP="00272F1A">
      <w:pPr>
        <w:pStyle w:val="2"/>
        <w:spacing w:after="0"/>
        <w:rPr>
          <w:rStyle w:val="hps"/>
          <w:i/>
          <w:iCs/>
          <w:lang w:val="uk-UA"/>
        </w:rPr>
      </w:pPr>
      <w:r w:rsidRPr="0001208C">
        <w:rPr>
          <w:rStyle w:val="hps"/>
          <w:i/>
          <w:iCs/>
          <w:lang w:val="uk-UA"/>
        </w:rPr>
        <w:t>4.1.4.</w:t>
      </w:r>
      <w:r w:rsidRPr="0001208C">
        <w:rPr>
          <w:rStyle w:val="hps"/>
          <w:i/>
          <w:iCs/>
          <w:lang w:val="uk-UA"/>
        </w:rPr>
        <w:tab/>
      </w:r>
      <w:r w:rsidR="001347E3" w:rsidRPr="0001208C">
        <w:rPr>
          <w:rStyle w:val="hps"/>
          <w:i/>
          <w:iCs/>
          <w:lang w:val="uk-UA"/>
        </w:rPr>
        <w:t>Г</w:t>
      </w:r>
      <w:r w:rsidR="001347E3" w:rsidRPr="0001208C">
        <w:rPr>
          <w:rStyle w:val="hps"/>
          <w:i/>
          <w:iCs/>
          <w:caps w:val="0"/>
          <w:lang w:val="uk-UA"/>
        </w:rPr>
        <w:t>рошові кошти та їх еквіваленти</w:t>
      </w:r>
    </w:p>
    <w:p w:rsidR="001347E3" w:rsidRPr="0001208C" w:rsidRDefault="001347E3" w:rsidP="002A1375">
      <w:pPr>
        <w:spacing w:before="120" w:after="120"/>
        <w:jc w:val="both"/>
        <w:rPr>
          <w:rStyle w:val="hps"/>
          <w:sz w:val="22"/>
          <w:szCs w:val="22"/>
          <w:lang w:val="uk-UA"/>
        </w:rPr>
      </w:pPr>
      <w:r w:rsidRPr="0001208C">
        <w:rPr>
          <w:rStyle w:val="hps"/>
          <w:sz w:val="22"/>
          <w:szCs w:val="22"/>
          <w:lang w:val="uk-UA"/>
        </w:rPr>
        <w:t>Станом на звітну дату, грошові кошти та їх еквіваленти включають готівку у касі та кошти на поточних рахунках банків: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0"/>
        <w:gridCol w:w="1716"/>
        <w:gridCol w:w="1669"/>
      </w:tblGrid>
      <w:tr w:rsidR="0001208C" w:rsidRPr="0001208C" w:rsidTr="00611FCA">
        <w:tc>
          <w:tcPr>
            <w:tcW w:w="5670" w:type="dxa"/>
          </w:tcPr>
          <w:p w:rsidR="001347E3" w:rsidRPr="0001208C" w:rsidRDefault="001347E3" w:rsidP="00594A30">
            <w:pPr>
              <w:rPr>
                <w:sz w:val="22"/>
                <w:szCs w:val="22"/>
                <w:lang w:val="uk-UA"/>
              </w:rPr>
            </w:pPr>
          </w:p>
        </w:tc>
        <w:tc>
          <w:tcPr>
            <w:tcW w:w="1716" w:type="dxa"/>
            <w:vAlign w:val="bottom"/>
          </w:tcPr>
          <w:p w:rsidR="001347E3" w:rsidRPr="0001208C" w:rsidRDefault="001347E3" w:rsidP="00594A30">
            <w:pPr>
              <w:jc w:val="center"/>
              <w:rPr>
                <w:b/>
                <w:bCs/>
                <w:sz w:val="22"/>
                <w:szCs w:val="22"/>
                <w:lang w:val="uk-UA"/>
              </w:rPr>
            </w:pPr>
            <w:r w:rsidRPr="0001208C">
              <w:rPr>
                <w:b/>
                <w:bCs/>
                <w:sz w:val="22"/>
                <w:szCs w:val="22"/>
                <w:lang w:val="uk-UA"/>
              </w:rPr>
              <w:t>01.01.2015</w:t>
            </w:r>
          </w:p>
        </w:tc>
        <w:tc>
          <w:tcPr>
            <w:tcW w:w="1669" w:type="dxa"/>
            <w:vAlign w:val="bottom"/>
          </w:tcPr>
          <w:p w:rsidR="001347E3" w:rsidRPr="0001208C" w:rsidRDefault="001347E3" w:rsidP="00594A30">
            <w:pPr>
              <w:jc w:val="center"/>
              <w:rPr>
                <w:b/>
                <w:bCs/>
                <w:sz w:val="22"/>
                <w:szCs w:val="22"/>
                <w:lang w:val="uk-UA"/>
              </w:rPr>
            </w:pPr>
            <w:r w:rsidRPr="0001208C">
              <w:rPr>
                <w:b/>
                <w:bCs/>
                <w:sz w:val="22"/>
                <w:szCs w:val="22"/>
                <w:lang w:val="uk-UA"/>
              </w:rPr>
              <w:t>31.12.2015</w:t>
            </w:r>
          </w:p>
        </w:tc>
      </w:tr>
      <w:tr w:rsidR="0001208C" w:rsidRPr="0001208C" w:rsidTr="00611FCA">
        <w:tc>
          <w:tcPr>
            <w:tcW w:w="5670" w:type="dxa"/>
            <w:vAlign w:val="bottom"/>
          </w:tcPr>
          <w:p w:rsidR="001347E3" w:rsidRPr="0001208C" w:rsidRDefault="001347E3" w:rsidP="00594A30">
            <w:pPr>
              <w:rPr>
                <w:sz w:val="22"/>
                <w:szCs w:val="22"/>
                <w:lang w:val="uk-UA"/>
              </w:rPr>
            </w:pPr>
            <w:r w:rsidRPr="0001208C">
              <w:rPr>
                <w:sz w:val="22"/>
                <w:szCs w:val="22"/>
                <w:lang w:val="uk-UA"/>
              </w:rPr>
              <w:t>Грошові кошти в гривнях на поточних рахунках у банках</w:t>
            </w:r>
          </w:p>
        </w:tc>
        <w:tc>
          <w:tcPr>
            <w:tcW w:w="1716" w:type="dxa"/>
            <w:vAlign w:val="bottom"/>
          </w:tcPr>
          <w:p w:rsidR="001347E3" w:rsidRPr="0001208C" w:rsidRDefault="001347E3" w:rsidP="00594A30">
            <w:pPr>
              <w:jc w:val="right"/>
              <w:rPr>
                <w:sz w:val="22"/>
                <w:szCs w:val="22"/>
                <w:lang w:val="uk-UA"/>
              </w:rPr>
            </w:pPr>
            <w:r w:rsidRPr="0001208C">
              <w:rPr>
                <w:sz w:val="22"/>
                <w:szCs w:val="22"/>
                <w:lang w:val="uk-UA"/>
              </w:rPr>
              <w:t>1</w:t>
            </w:r>
          </w:p>
        </w:tc>
        <w:tc>
          <w:tcPr>
            <w:tcW w:w="1669" w:type="dxa"/>
            <w:vAlign w:val="bottom"/>
          </w:tcPr>
          <w:p w:rsidR="001347E3" w:rsidRPr="0001208C" w:rsidRDefault="001347E3" w:rsidP="00594A30">
            <w:pPr>
              <w:jc w:val="right"/>
              <w:rPr>
                <w:sz w:val="22"/>
                <w:szCs w:val="22"/>
                <w:lang w:val="uk-UA"/>
              </w:rPr>
            </w:pPr>
            <w:r w:rsidRPr="0001208C">
              <w:rPr>
                <w:sz w:val="22"/>
                <w:szCs w:val="22"/>
                <w:lang w:val="uk-UA"/>
              </w:rPr>
              <w:t>-</w:t>
            </w:r>
          </w:p>
        </w:tc>
      </w:tr>
      <w:tr w:rsidR="0001208C" w:rsidRPr="0001208C" w:rsidTr="00611FCA">
        <w:tc>
          <w:tcPr>
            <w:tcW w:w="5670" w:type="dxa"/>
            <w:vAlign w:val="bottom"/>
          </w:tcPr>
          <w:p w:rsidR="001347E3" w:rsidRPr="0001208C" w:rsidRDefault="001347E3" w:rsidP="00594A30">
            <w:pPr>
              <w:rPr>
                <w:sz w:val="22"/>
                <w:szCs w:val="22"/>
                <w:lang w:val="uk-UA"/>
              </w:rPr>
            </w:pPr>
            <w:r w:rsidRPr="0001208C">
              <w:rPr>
                <w:sz w:val="22"/>
                <w:szCs w:val="22"/>
                <w:lang w:val="uk-UA"/>
              </w:rPr>
              <w:t>Готівка</w:t>
            </w:r>
          </w:p>
        </w:tc>
        <w:tc>
          <w:tcPr>
            <w:tcW w:w="1716" w:type="dxa"/>
            <w:vAlign w:val="bottom"/>
          </w:tcPr>
          <w:p w:rsidR="001347E3" w:rsidRPr="0001208C" w:rsidRDefault="001347E3" w:rsidP="00594A30">
            <w:pPr>
              <w:jc w:val="right"/>
              <w:rPr>
                <w:sz w:val="22"/>
                <w:szCs w:val="22"/>
                <w:lang w:val="uk-UA"/>
              </w:rPr>
            </w:pPr>
            <w:r w:rsidRPr="0001208C">
              <w:rPr>
                <w:sz w:val="22"/>
                <w:szCs w:val="22"/>
                <w:lang w:val="uk-UA"/>
              </w:rPr>
              <w:t>39</w:t>
            </w:r>
          </w:p>
        </w:tc>
        <w:tc>
          <w:tcPr>
            <w:tcW w:w="1669" w:type="dxa"/>
            <w:vAlign w:val="bottom"/>
          </w:tcPr>
          <w:p w:rsidR="001347E3" w:rsidRPr="0001208C" w:rsidRDefault="001347E3" w:rsidP="00594A30">
            <w:pPr>
              <w:jc w:val="right"/>
              <w:rPr>
                <w:sz w:val="22"/>
                <w:szCs w:val="22"/>
                <w:lang w:val="uk-UA"/>
              </w:rPr>
            </w:pPr>
            <w:r w:rsidRPr="0001208C">
              <w:rPr>
                <w:sz w:val="22"/>
                <w:szCs w:val="22"/>
                <w:lang w:val="uk-UA"/>
              </w:rPr>
              <w:t>137</w:t>
            </w:r>
          </w:p>
        </w:tc>
      </w:tr>
      <w:tr w:rsidR="0001208C" w:rsidRPr="0001208C" w:rsidTr="00611FCA">
        <w:tc>
          <w:tcPr>
            <w:tcW w:w="5670" w:type="dxa"/>
            <w:vAlign w:val="bottom"/>
          </w:tcPr>
          <w:p w:rsidR="001347E3" w:rsidRPr="0001208C" w:rsidRDefault="001347E3" w:rsidP="00594A30">
            <w:pPr>
              <w:rPr>
                <w:b/>
                <w:bCs/>
                <w:sz w:val="22"/>
                <w:szCs w:val="22"/>
                <w:lang w:val="uk-UA"/>
              </w:rPr>
            </w:pPr>
            <w:r w:rsidRPr="0001208C">
              <w:rPr>
                <w:b/>
                <w:bCs/>
                <w:sz w:val="22"/>
                <w:szCs w:val="22"/>
                <w:lang w:val="uk-UA"/>
              </w:rPr>
              <w:t>Всього гроші та їх еквіваленти</w:t>
            </w:r>
          </w:p>
        </w:tc>
        <w:tc>
          <w:tcPr>
            <w:tcW w:w="1716" w:type="dxa"/>
            <w:vAlign w:val="bottom"/>
          </w:tcPr>
          <w:p w:rsidR="001347E3" w:rsidRPr="0001208C" w:rsidRDefault="001347E3" w:rsidP="00594A30">
            <w:pPr>
              <w:jc w:val="right"/>
              <w:rPr>
                <w:b/>
                <w:bCs/>
                <w:sz w:val="22"/>
                <w:szCs w:val="22"/>
                <w:lang w:val="uk-UA"/>
              </w:rPr>
            </w:pPr>
            <w:r w:rsidRPr="0001208C">
              <w:rPr>
                <w:b/>
                <w:bCs/>
                <w:sz w:val="22"/>
                <w:szCs w:val="22"/>
                <w:lang w:val="uk-UA"/>
              </w:rPr>
              <w:t>40</w:t>
            </w:r>
          </w:p>
        </w:tc>
        <w:tc>
          <w:tcPr>
            <w:tcW w:w="1669" w:type="dxa"/>
            <w:vAlign w:val="bottom"/>
          </w:tcPr>
          <w:p w:rsidR="001347E3" w:rsidRPr="0001208C" w:rsidRDefault="001347E3" w:rsidP="00594A30">
            <w:pPr>
              <w:jc w:val="right"/>
              <w:rPr>
                <w:b/>
                <w:bCs/>
                <w:sz w:val="22"/>
                <w:szCs w:val="22"/>
                <w:lang w:val="uk-UA"/>
              </w:rPr>
            </w:pPr>
            <w:r w:rsidRPr="0001208C">
              <w:rPr>
                <w:b/>
                <w:bCs/>
                <w:sz w:val="22"/>
                <w:szCs w:val="22"/>
                <w:lang w:val="uk-UA"/>
              </w:rPr>
              <w:t>137</w:t>
            </w:r>
          </w:p>
        </w:tc>
      </w:tr>
    </w:tbl>
    <w:p w:rsidR="001347E3" w:rsidRPr="0001208C" w:rsidRDefault="00272F1A" w:rsidP="00272F1A">
      <w:pPr>
        <w:pStyle w:val="2"/>
        <w:spacing w:after="0"/>
        <w:rPr>
          <w:rStyle w:val="hps"/>
          <w:i/>
          <w:iCs/>
          <w:lang w:val="uk-UA"/>
        </w:rPr>
      </w:pPr>
      <w:r w:rsidRPr="0001208C">
        <w:rPr>
          <w:rStyle w:val="hps"/>
          <w:i/>
          <w:iCs/>
          <w:caps w:val="0"/>
          <w:lang w:val="uk-UA"/>
        </w:rPr>
        <w:lastRenderedPageBreak/>
        <w:t>4.1.5.</w:t>
      </w:r>
      <w:r w:rsidRPr="0001208C">
        <w:rPr>
          <w:rStyle w:val="hps"/>
          <w:i/>
          <w:iCs/>
          <w:caps w:val="0"/>
          <w:lang w:val="uk-UA"/>
        </w:rPr>
        <w:tab/>
      </w:r>
      <w:r w:rsidR="001347E3" w:rsidRPr="0001208C">
        <w:rPr>
          <w:rStyle w:val="hps"/>
          <w:i/>
          <w:iCs/>
          <w:caps w:val="0"/>
          <w:lang w:val="uk-UA"/>
        </w:rPr>
        <w:t>Власний капітал</w:t>
      </w:r>
    </w:p>
    <w:p w:rsidR="001347E3" w:rsidRPr="0001208C" w:rsidRDefault="001347E3" w:rsidP="00FB7643">
      <w:pPr>
        <w:spacing w:after="120"/>
        <w:jc w:val="both"/>
        <w:rPr>
          <w:sz w:val="22"/>
          <w:szCs w:val="22"/>
          <w:lang w:val="uk-UA"/>
        </w:rPr>
      </w:pPr>
      <w:r w:rsidRPr="0001208C">
        <w:rPr>
          <w:sz w:val="22"/>
          <w:szCs w:val="22"/>
          <w:lang w:val="uk-UA"/>
        </w:rPr>
        <w:t>Власний  капітал підприємства включає статутн</w:t>
      </w:r>
      <w:r w:rsidR="00366B89" w:rsidRPr="0001208C">
        <w:rPr>
          <w:sz w:val="22"/>
          <w:szCs w:val="22"/>
          <w:lang w:val="uk-UA"/>
        </w:rPr>
        <w:t xml:space="preserve">ий капітал, капітал в дооцінках, резервний капітал </w:t>
      </w:r>
      <w:r w:rsidRPr="0001208C">
        <w:rPr>
          <w:sz w:val="22"/>
          <w:szCs w:val="22"/>
          <w:lang w:val="uk-UA"/>
        </w:rPr>
        <w:t>та нерозподілений прибуток.</w:t>
      </w:r>
    </w:p>
    <w:p w:rsidR="001347E3" w:rsidRPr="0001208C" w:rsidRDefault="001347E3" w:rsidP="000A60DB">
      <w:pPr>
        <w:pStyle w:val="ABCFootnote"/>
        <w:spacing w:after="120"/>
        <w:jc w:val="both"/>
        <w:rPr>
          <w:rStyle w:val="212pt1"/>
          <w:rFonts w:ascii="Times New Roman" w:hAnsi="Times New Roman" w:cs="Times New Roman"/>
          <w:b w:val="0"/>
          <w:bCs w:val="0"/>
          <w:i w:val="0"/>
          <w:iCs w:val="0"/>
          <w:sz w:val="22"/>
          <w:szCs w:val="22"/>
          <w:lang w:val="uk-UA" w:eastAsia="ru-RU"/>
        </w:rPr>
      </w:pPr>
      <w:r w:rsidRPr="0001208C">
        <w:rPr>
          <w:rStyle w:val="212pt1"/>
          <w:rFonts w:ascii="Times New Roman" w:hAnsi="Times New Roman" w:cs="Times New Roman"/>
          <w:b w:val="0"/>
          <w:bCs w:val="0"/>
          <w:i w:val="0"/>
          <w:iCs w:val="0"/>
          <w:sz w:val="22"/>
          <w:szCs w:val="22"/>
          <w:lang w:val="uk-UA" w:eastAsia="ru-RU"/>
        </w:rPr>
        <w:t xml:space="preserve">Зареєстрований та сплачений статутний капітал складає 710 тис. грн. Статутний капітал сформовано внесками виключно у грошовій формі. Протягом  звітного року не відбувалося змін чи перерозподілу статутного капіталу.  </w:t>
      </w:r>
    </w:p>
    <w:tbl>
      <w:tblPr>
        <w:tblW w:w="81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93"/>
        <w:gridCol w:w="1701"/>
        <w:gridCol w:w="1720"/>
      </w:tblGrid>
      <w:tr w:rsidR="0001208C" w:rsidRPr="0001208C" w:rsidTr="00366B89">
        <w:trPr>
          <w:trHeight w:val="326"/>
        </w:trPr>
        <w:tc>
          <w:tcPr>
            <w:tcW w:w="4693" w:type="dxa"/>
            <w:noWrap/>
            <w:vAlign w:val="bottom"/>
          </w:tcPr>
          <w:p w:rsidR="001347E3" w:rsidRPr="0001208C" w:rsidRDefault="001347E3" w:rsidP="00212307">
            <w:pPr>
              <w:rPr>
                <w:sz w:val="22"/>
                <w:szCs w:val="22"/>
                <w:lang w:val="uk-UA"/>
              </w:rPr>
            </w:pPr>
            <w:r w:rsidRPr="0001208C">
              <w:rPr>
                <w:sz w:val="22"/>
                <w:szCs w:val="22"/>
                <w:lang w:val="uk-UA"/>
              </w:rPr>
              <w:t> </w:t>
            </w:r>
          </w:p>
        </w:tc>
        <w:tc>
          <w:tcPr>
            <w:tcW w:w="1701" w:type="dxa"/>
            <w:noWrap/>
            <w:vAlign w:val="bottom"/>
          </w:tcPr>
          <w:p w:rsidR="001347E3" w:rsidRPr="0001208C" w:rsidRDefault="001347E3" w:rsidP="00212307">
            <w:pPr>
              <w:jc w:val="center"/>
              <w:rPr>
                <w:b/>
                <w:bCs/>
                <w:sz w:val="22"/>
                <w:szCs w:val="22"/>
                <w:lang w:val="uk-UA"/>
              </w:rPr>
            </w:pPr>
            <w:r w:rsidRPr="0001208C">
              <w:rPr>
                <w:b/>
                <w:bCs/>
                <w:sz w:val="22"/>
                <w:szCs w:val="22"/>
                <w:lang w:val="uk-UA"/>
              </w:rPr>
              <w:t>01.01.2015</w:t>
            </w:r>
          </w:p>
        </w:tc>
        <w:tc>
          <w:tcPr>
            <w:tcW w:w="1720" w:type="dxa"/>
            <w:noWrap/>
            <w:vAlign w:val="bottom"/>
          </w:tcPr>
          <w:p w:rsidR="001347E3" w:rsidRPr="0001208C" w:rsidRDefault="001347E3" w:rsidP="00212307">
            <w:pPr>
              <w:jc w:val="center"/>
              <w:rPr>
                <w:b/>
                <w:bCs/>
                <w:sz w:val="22"/>
                <w:szCs w:val="22"/>
                <w:lang w:val="uk-UA"/>
              </w:rPr>
            </w:pPr>
            <w:r w:rsidRPr="0001208C">
              <w:rPr>
                <w:b/>
                <w:bCs/>
                <w:sz w:val="22"/>
                <w:szCs w:val="22"/>
                <w:lang w:val="uk-UA"/>
              </w:rPr>
              <w:t>31.12.2015</w:t>
            </w:r>
          </w:p>
        </w:tc>
      </w:tr>
      <w:tr w:rsidR="0001208C" w:rsidRPr="0001208C" w:rsidTr="00366B89">
        <w:trPr>
          <w:trHeight w:val="287"/>
        </w:trPr>
        <w:tc>
          <w:tcPr>
            <w:tcW w:w="4693" w:type="dxa"/>
            <w:vAlign w:val="bottom"/>
          </w:tcPr>
          <w:p w:rsidR="001347E3" w:rsidRPr="0001208C" w:rsidRDefault="001347E3" w:rsidP="00F50E71">
            <w:pPr>
              <w:rPr>
                <w:sz w:val="22"/>
                <w:szCs w:val="22"/>
                <w:lang w:val="uk-UA"/>
              </w:rPr>
            </w:pPr>
            <w:r w:rsidRPr="0001208C">
              <w:rPr>
                <w:sz w:val="22"/>
                <w:szCs w:val="22"/>
                <w:lang w:val="uk-UA"/>
              </w:rPr>
              <w:t>Статутний капітал</w:t>
            </w:r>
          </w:p>
        </w:tc>
        <w:tc>
          <w:tcPr>
            <w:tcW w:w="1701" w:type="dxa"/>
            <w:vAlign w:val="bottom"/>
          </w:tcPr>
          <w:p w:rsidR="001347E3" w:rsidRPr="0001208C" w:rsidRDefault="001347E3" w:rsidP="00C3538A">
            <w:pPr>
              <w:jc w:val="right"/>
              <w:rPr>
                <w:sz w:val="22"/>
                <w:szCs w:val="22"/>
                <w:lang w:val="uk-UA"/>
              </w:rPr>
            </w:pPr>
            <w:r w:rsidRPr="0001208C">
              <w:rPr>
                <w:sz w:val="22"/>
                <w:szCs w:val="22"/>
                <w:lang w:val="uk-UA"/>
              </w:rPr>
              <w:t>710</w:t>
            </w:r>
          </w:p>
        </w:tc>
        <w:tc>
          <w:tcPr>
            <w:tcW w:w="1720" w:type="dxa"/>
            <w:vAlign w:val="bottom"/>
          </w:tcPr>
          <w:p w:rsidR="001347E3" w:rsidRPr="0001208C" w:rsidRDefault="001347E3" w:rsidP="00F50E71">
            <w:pPr>
              <w:jc w:val="right"/>
              <w:rPr>
                <w:sz w:val="22"/>
                <w:szCs w:val="22"/>
                <w:lang w:val="uk-UA"/>
              </w:rPr>
            </w:pPr>
            <w:r w:rsidRPr="0001208C">
              <w:rPr>
                <w:sz w:val="22"/>
                <w:szCs w:val="22"/>
                <w:lang w:val="uk-UA"/>
              </w:rPr>
              <w:t>710</w:t>
            </w:r>
          </w:p>
        </w:tc>
      </w:tr>
      <w:tr w:rsidR="0001208C" w:rsidRPr="0001208C" w:rsidTr="00366B89">
        <w:trPr>
          <w:trHeight w:val="287"/>
        </w:trPr>
        <w:tc>
          <w:tcPr>
            <w:tcW w:w="4693" w:type="dxa"/>
            <w:vAlign w:val="bottom"/>
          </w:tcPr>
          <w:p w:rsidR="001347E3" w:rsidRPr="0001208C" w:rsidRDefault="001347E3" w:rsidP="00F50E71">
            <w:pPr>
              <w:rPr>
                <w:sz w:val="22"/>
                <w:szCs w:val="22"/>
                <w:lang w:val="uk-UA"/>
              </w:rPr>
            </w:pPr>
            <w:r w:rsidRPr="0001208C">
              <w:rPr>
                <w:sz w:val="22"/>
                <w:szCs w:val="22"/>
                <w:lang w:val="uk-UA"/>
              </w:rPr>
              <w:t>Капітал в дооцінках</w:t>
            </w:r>
          </w:p>
        </w:tc>
        <w:tc>
          <w:tcPr>
            <w:tcW w:w="1701" w:type="dxa"/>
            <w:vAlign w:val="bottom"/>
          </w:tcPr>
          <w:p w:rsidR="001347E3" w:rsidRPr="0001208C" w:rsidRDefault="001347E3" w:rsidP="00C3538A">
            <w:pPr>
              <w:jc w:val="right"/>
              <w:rPr>
                <w:sz w:val="22"/>
                <w:szCs w:val="22"/>
                <w:lang w:val="uk-UA"/>
              </w:rPr>
            </w:pPr>
            <w:r w:rsidRPr="0001208C">
              <w:rPr>
                <w:sz w:val="22"/>
                <w:szCs w:val="22"/>
                <w:lang w:val="uk-UA"/>
              </w:rPr>
              <w:t>11</w:t>
            </w:r>
          </w:p>
        </w:tc>
        <w:tc>
          <w:tcPr>
            <w:tcW w:w="1720" w:type="dxa"/>
            <w:vAlign w:val="bottom"/>
          </w:tcPr>
          <w:p w:rsidR="001347E3" w:rsidRPr="0001208C" w:rsidRDefault="001347E3" w:rsidP="00F50E71">
            <w:pPr>
              <w:jc w:val="right"/>
              <w:rPr>
                <w:sz w:val="22"/>
                <w:szCs w:val="22"/>
                <w:lang w:val="uk-UA"/>
              </w:rPr>
            </w:pPr>
            <w:r w:rsidRPr="0001208C">
              <w:rPr>
                <w:sz w:val="22"/>
                <w:szCs w:val="22"/>
                <w:lang w:val="uk-UA"/>
              </w:rPr>
              <w:t>7</w:t>
            </w:r>
          </w:p>
        </w:tc>
      </w:tr>
      <w:tr w:rsidR="0001208C" w:rsidRPr="0001208C" w:rsidTr="00366B89">
        <w:trPr>
          <w:trHeight w:val="287"/>
        </w:trPr>
        <w:tc>
          <w:tcPr>
            <w:tcW w:w="4693" w:type="dxa"/>
            <w:vAlign w:val="bottom"/>
          </w:tcPr>
          <w:p w:rsidR="001347E3" w:rsidRPr="0001208C" w:rsidRDefault="001347E3" w:rsidP="00F50E71">
            <w:pPr>
              <w:rPr>
                <w:sz w:val="22"/>
                <w:szCs w:val="22"/>
                <w:lang w:val="uk-UA"/>
              </w:rPr>
            </w:pPr>
            <w:r w:rsidRPr="0001208C">
              <w:rPr>
                <w:sz w:val="22"/>
                <w:szCs w:val="22"/>
                <w:lang w:val="uk-UA"/>
              </w:rPr>
              <w:t>Резервний капітал</w:t>
            </w:r>
          </w:p>
        </w:tc>
        <w:tc>
          <w:tcPr>
            <w:tcW w:w="1701" w:type="dxa"/>
            <w:vAlign w:val="bottom"/>
          </w:tcPr>
          <w:p w:rsidR="001347E3" w:rsidRPr="0001208C" w:rsidRDefault="001347E3" w:rsidP="00C3538A">
            <w:pPr>
              <w:jc w:val="right"/>
              <w:rPr>
                <w:sz w:val="22"/>
                <w:szCs w:val="22"/>
                <w:lang w:val="uk-UA"/>
              </w:rPr>
            </w:pPr>
            <w:r w:rsidRPr="0001208C">
              <w:rPr>
                <w:sz w:val="22"/>
                <w:szCs w:val="22"/>
                <w:lang w:val="uk-UA"/>
              </w:rPr>
              <w:t>-</w:t>
            </w:r>
          </w:p>
        </w:tc>
        <w:tc>
          <w:tcPr>
            <w:tcW w:w="1720" w:type="dxa"/>
            <w:vAlign w:val="bottom"/>
          </w:tcPr>
          <w:p w:rsidR="001347E3" w:rsidRPr="0001208C" w:rsidRDefault="001347E3" w:rsidP="00F50E71">
            <w:pPr>
              <w:jc w:val="right"/>
              <w:rPr>
                <w:sz w:val="22"/>
                <w:szCs w:val="22"/>
                <w:lang w:val="uk-UA"/>
              </w:rPr>
            </w:pPr>
            <w:r w:rsidRPr="0001208C">
              <w:rPr>
                <w:sz w:val="22"/>
                <w:szCs w:val="22"/>
                <w:lang w:val="uk-UA"/>
              </w:rPr>
              <w:t>-</w:t>
            </w:r>
          </w:p>
        </w:tc>
      </w:tr>
      <w:tr w:rsidR="0001208C" w:rsidRPr="0001208C" w:rsidTr="00366B89">
        <w:trPr>
          <w:trHeight w:val="287"/>
        </w:trPr>
        <w:tc>
          <w:tcPr>
            <w:tcW w:w="4693" w:type="dxa"/>
            <w:vAlign w:val="bottom"/>
          </w:tcPr>
          <w:p w:rsidR="001347E3" w:rsidRPr="0001208C" w:rsidRDefault="001347E3" w:rsidP="00F50E71">
            <w:pPr>
              <w:rPr>
                <w:sz w:val="22"/>
                <w:szCs w:val="22"/>
                <w:lang w:val="uk-UA"/>
              </w:rPr>
            </w:pPr>
            <w:r w:rsidRPr="0001208C">
              <w:rPr>
                <w:sz w:val="22"/>
                <w:szCs w:val="22"/>
                <w:lang w:val="uk-UA"/>
              </w:rPr>
              <w:t>Нерозподілений прибуток</w:t>
            </w:r>
          </w:p>
        </w:tc>
        <w:tc>
          <w:tcPr>
            <w:tcW w:w="1701" w:type="dxa"/>
            <w:vAlign w:val="bottom"/>
          </w:tcPr>
          <w:p w:rsidR="001347E3" w:rsidRPr="0001208C" w:rsidRDefault="001347E3" w:rsidP="00C3538A">
            <w:pPr>
              <w:jc w:val="right"/>
              <w:rPr>
                <w:sz w:val="22"/>
                <w:szCs w:val="22"/>
                <w:lang w:val="uk-UA"/>
              </w:rPr>
            </w:pPr>
            <w:r w:rsidRPr="0001208C">
              <w:rPr>
                <w:sz w:val="22"/>
                <w:szCs w:val="22"/>
                <w:lang w:val="uk-UA"/>
              </w:rPr>
              <w:t>-107</w:t>
            </w:r>
          </w:p>
        </w:tc>
        <w:tc>
          <w:tcPr>
            <w:tcW w:w="1720" w:type="dxa"/>
            <w:vAlign w:val="bottom"/>
          </w:tcPr>
          <w:p w:rsidR="001347E3" w:rsidRPr="0001208C" w:rsidRDefault="001347E3" w:rsidP="00F50E71">
            <w:pPr>
              <w:jc w:val="right"/>
              <w:rPr>
                <w:sz w:val="22"/>
                <w:szCs w:val="22"/>
                <w:lang w:val="uk-UA"/>
              </w:rPr>
            </w:pPr>
            <w:r w:rsidRPr="0001208C">
              <w:rPr>
                <w:sz w:val="22"/>
                <w:szCs w:val="22"/>
                <w:lang w:val="uk-UA"/>
              </w:rPr>
              <w:t>-56</w:t>
            </w:r>
          </w:p>
        </w:tc>
      </w:tr>
      <w:tr w:rsidR="001347E3" w:rsidRPr="0001208C" w:rsidTr="00366B89">
        <w:trPr>
          <w:trHeight w:val="287"/>
        </w:trPr>
        <w:tc>
          <w:tcPr>
            <w:tcW w:w="4693" w:type="dxa"/>
            <w:vAlign w:val="bottom"/>
          </w:tcPr>
          <w:p w:rsidR="001347E3" w:rsidRPr="0001208C" w:rsidRDefault="001347E3" w:rsidP="00FB7643">
            <w:pPr>
              <w:jc w:val="right"/>
              <w:rPr>
                <w:b/>
                <w:bCs/>
                <w:sz w:val="22"/>
                <w:szCs w:val="22"/>
                <w:lang w:val="uk-UA"/>
              </w:rPr>
            </w:pPr>
            <w:r w:rsidRPr="0001208C">
              <w:rPr>
                <w:b/>
                <w:bCs/>
                <w:sz w:val="22"/>
                <w:szCs w:val="22"/>
                <w:lang w:val="uk-UA"/>
              </w:rPr>
              <w:t>Разом</w:t>
            </w:r>
          </w:p>
        </w:tc>
        <w:tc>
          <w:tcPr>
            <w:tcW w:w="1701" w:type="dxa"/>
            <w:vAlign w:val="bottom"/>
          </w:tcPr>
          <w:p w:rsidR="001347E3" w:rsidRPr="0001208C" w:rsidRDefault="001347E3" w:rsidP="00C3538A">
            <w:pPr>
              <w:jc w:val="right"/>
              <w:rPr>
                <w:b/>
                <w:bCs/>
                <w:sz w:val="22"/>
                <w:szCs w:val="22"/>
                <w:lang w:val="uk-UA"/>
              </w:rPr>
            </w:pPr>
            <w:r w:rsidRPr="0001208C">
              <w:rPr>
                <w:b/>
                <w:bCs/>
                <w:sz w:val="22"/>
                <w:szCs w:val="22"/>
                <w:lang w:val="uk-UA"/>
              </w:rPr>
              <w:t>614</w:t>
            </w:r>
          </w:p>
        </w:tc>
        <w:tc>
          <w:tcPr>
            <w:tcW w:w="1720" w:type="dxa"/>
            <w:vAlign w:val="bottom"/>
          </w:tcPr>
          <w:p w:rsidR="001347E3" w:rsidRPr="0001208C" w:rsidRDefault="001347E3" w:rsidP="00F50E71">
            <w:pPr>
              <w:jc w:val="right"/>
              <w:rPr>
                <w:b/>
                <w:bCs/>
                <w:sz w:val="22"/>
                <w:szCs w:val="22"/>
                <w:lang w:val="uk-UA"/>
              </w:rPr>
            </w:pPr>
            <w:r w:rsidRPr="0001208C">
              <w:rPr>
                <w:b/>
                <w:bCs/>
                <w:sz w:val="22"/>
                <w:szCs w:val="22"/>
                <w:lang w:val="uk-UA"/>
              </w:rPr>
              <w:t>661</w:t>
            </w:r>
          </w:p>
        </w:tc>
      </w:tr>
    </w:tbl>
    <w:p w:rsidR="001347E3" w:rsidRPr="0001208C" w:rsidRDefault="001347E3" w:rsidP="00745E54">
      <w:pPr>
        <w:pStyle w:val="ABCFootnote"/>
        <w:jc w:val="center"/>
        <w:rPr>
          <w:rStyle w:val="12pt3"/>
          <w:rFonts w:ascii="Times New Roman" w:hAnsi="Times New Roman" w:cs="Times New Roman"/>
          <w:b/>
          <w:bCs/>
          <w:sz w:val="22"/>
          <w:szCs w:val="22"/>
          <w:lang w:val="uk-UA"/>
        </w:rPr>
      </w:pPr>
    </w:p>
    <w:p w:rsidR="001347E3" w:rsidRPr="0001208C" w:rsidRDefault="001347E3" w:rsidP="00715FA1">
      <w:pPr>
        <w:pStyle w:val="ABCFootnote"/>
        <w:spacing w:after="120"/>
        <w:jc w:val="both"/>
        <w:rPr>
          <w:rStyle w:val="212pt1"/>
          <w:rFonts w:ascii="Times New Roman" w:hAnsi="Times New Roman" w:cs="Times New Roman"/>
          <w:b w:val="0"/>
          <w:bCs w:val="0"/>
          <w:i w:val="0"/>
          <w:iCs w:val="0"/>
          <w:sz w:val="22"/>
          <w:szCs w:val="22"/>
          <w:lang w:val="uk-UA" w:eastAsia="ru-RU"/>
        </w:rPr>
      </w:pPr>
      <w:r w:rsidRPr="0001208C">
        <w:rPr>
          <w:rStyle w:val="212pt1"/>
          <w:rFonts w:ascii="Times New Roman" w:hAnsi="Times New Roman" w:cs="Times New Roman"/>
          <w:b w:val="0"/>
          <w:bCs w:val="0"/>
          <w:i w:val="0"/>
          <w:iCs w:val="0"/>
          <w:sz w:val="22"/>
          <w:szCs w:val="22"/>
          <w:lang w:val="uk-UA" w:eastAsia="ru-RU"/>
        </w:rPr>
        <w:t>Капітал в дооцінках відображає суму неамортизованої частки дооцінки основних засобів, проведеної у 2013р.</w:t>
      </w:r>
    </w:p>
    <w:p w:rsidR="001347E3" w:rsidRPr="0001208C" w:rsidRDefault="001347E3" w:rsidP="00FB7643">
      <w:pPr>
        <w:spacing w:before="120" w:after="120"/>
        <w:jc w:val="both"/>
        <w:rPr>
          <w:rStyle w:val="hps"/>
          <w:sz w:val="22"/>
          <w:szCs w:val="22"/>
          <w:lang w:val="uk-UA"/>
        </w:rPr>
      </w:pPr>
      <w:r w:rsidRPr="0001208C">
        <w:rPr>
          <w:rStyle w:val="212pt1"/>
          <w:b w:val="0"/>
          <w:bCs w:val="0"/>
          <w:i w:val="0"/>
          <w:iCs w:val="0"/>
          <w:sz w:val="22"/>
          <w:szCs w:val="22"/>
          <w:lang w:val="uk-UA"/>
        </w:rPr>
        <w:t xml:space="preserve">Резервний капітал призначений для покриття можливих збитків у Товаристві  та створюється відповідно до установчих документів у розмірі 25% складеного капіталу. </w:t>
      </w:r>
      <w:r w:rsidRPr="0001208C">
        <w:rPr>
          <w:rStyle w:val="hps"/>
          <w:sz w:val="22"/>
          <w:szCs w:val="22"/>
          <w:lang w:val="uk-UA"/>
        </w:rPr>
        <w:t xml:space="preserve">Його формування проводиться шляхом щорічних відрахувань не менш ніж 5 % відсотків з прибутку підприємств. На протязі звітного року Товариство не розподіляло прибуток минулих років. </w:t>
      </w:r>
    </w:p>
    <w:p w:rsidR="001347E3" w:rsidRPr="0001208C" w:rsidRDefault="00272F1A" w:rsidP="00FB7643">
      <w:pPr>
        <w:pStyle w:val="2"/>
        <w:spacing w:before="120" w:after="120"/>
        <w:jc w:val="both"/>
        <w:rPr>
          <w:rStyle w:val="hps"/>
          <w:lang w:val="uk-UA"/>
        </w:rPr>
      </w:pPr>
      <w:r w:rsidRPr="0001208C">
        <w:rPr>
          <w:rStyle w:val="212pt1"/>
          <w:b/>
          <w:bCs/>
          <w:sz w:val="22"/>
          <w:szCs w:val="22"/>
          <w:lang w:val="uk-UA"/>
        </w:rPr>
        <w:t>4</w:t>
      </w:r>
      <w:r w:rsidR="001347E3" w:rsidRPr="0001208C">
        <w:rPr>
          <w:rStyle w:val="212pt1"/>
          <w:b/>
          <w:bCs/>
          <w:sz w:val="22"/>
          <w:szCs w:val="22"/>
          <w:lang w:val="uk-UA"/>
        </w:rPr>
        <w:t>.1.6.</w:t>
      </w:r>
      <w:bookmarkStart w:id="0" w:name="_Toc332024223"/>
      <w:r w:rsidR="001347E3" w:rsidRPr="0001208C">
        <w:rPr>
          <w:rStyle w:val="hps"/>
          <w:caps w:val="0"/>
          <w:lang w:val="uk-UA"/>
        </w:rPr>
        <w:t xml:space="preserve">Поточні зобов'язання </w:t>
      </w:r>
      <w:bookmarkEnd w:id="0"/>
      <w:r w:rsidR="001347E3" w:rsidRPr="0001208C">
        <w:rPr>
          <w:rStyle w:val="hps"/>
          <w:caps w:val="0"/>
          <w:lang w:val="uk-UA"/>
        </w:rPr>
        <w:t>за розрахунками</w:t>
      </w:r>
    </w:p>
    <w:p w:rsidR="001347E3" w:rsidRPr="0001208C" w:rsidRDefault="001347E3" w:rsidP="00715FA1">
      <w:pPr>
        <w:pStyle w:val="ABCFootnote"/>
        <w:spacing w:after="120"/>
        <w:jc w:val="both"/>
        <w:rPr>
          <w:rStyle w:val="212pt1"/>
          <w:rFonts w:ascii="Times New Roman" w:hAnsi="Times New Roman" w:cs="Times New Roman"/>
          <w:b w:val="0"/>
          <w:bCs w:val="0"/>
          <w:i w:val="0"/>
          <w:iCs w:val="0"/>
          <w:sz w:val="22"/>
          <w:szCs w:val="22"/>
          <w:lang w:val="uk-UA" w:eastAsia="ru-RU"/>
        </w:rPr>
      </w:pPr>
      <w:r w:rsidRPr="0001208C">
        <w:rPr>
          <w:rStyle w:val="212pt1"/>
          <w:rFonts w:ascii="Times New Roman" w:hAnsi="Times New Roman" w:cs="Times New Roman"/>
          <w:b w:val="0"/>
          <w:bCs w:val="0"/>
          <w:i w:val="0"/>
          <w:iCs w:val="0"/>
          <w:sz w:val="22"/>
          <w:szCs w:val="22"/>
          <w:lang w:val="uk-UA" w:eastAsia="ru-RU"/>
        </w:rPr>
        <w:t>Кредиторська заборгованість Товариства включає, тис. грн.</w:t>
      </w:r>
    </w:p>
    <w:tbl>
      <w:tblPr>
        <w:tblW w:w="90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21"/>
        <w:gridCol w:w="1302"/>
        <w:gridCol w:w="1206"/>
      </w:tblGrid>
      <w:tr w:rsidR="0001208C" w:rsidRPr="0001208C" w:rsidTr="00366B89">
        <w:trPr>
          <w:trHeight w:val="248"/>
        </w:trPr>
        <w:tc>
          <w:tcPr>
            <w:tcW w:w="6521" w:type="dxa"/>
          </w:tcPr>
          <w:p w:rsidR="001347E3" w:rsidRPr="0001208C" w:rsidRDefault="001347E3" w:rsidP="00212307">
            <w:pPr>
              <w:rPr>
                <w:sz w:val="22"/>
                <w:szCs w:val="22"/>
                <w:lang w:val="uk-UA"/>
              </w:rPr>
            </w:pPr>
          </w:p>
        </w:tc>
        <w:tc>
          <w:tcPr>
            <w:tcW w:w="1302" w:type="dxa"/>
            <w:vAlign w:val="bottom"/>
          </w:tcPr>
          <w:p w:rsidR="001347E3" w:rsidRPr="0001208C" w:rsidRDefault="001347E3" w:rsidP="00212307">
            <w:pPr>
              <w:jc w:val="center"/>
              <w:rPr>
                <w:b/>
                <w:bCs/>
                <w:sz w:val="22"/>
                <w:szCs w:val="22"/>
                <w:lang w:val="uk-UA"/>
              </w:rPr>
            </w:pPr>
            <w:r w:rsidRPr="0001208C">
              <w:rPr>
                <w:b/>
                <w:bCs/>
                <w:sz w:val="22"/>
                <w:szCs w:val="22"/>
                <w:lang w:val="uk-UA"/>
              </w:rPr>
              <w:t>01.01.2015</w:t>
            </w:r>
          </w:p>
        </w:tc>
        <w:tc>
          <w:tcPr>
            <w:tcW w:w="1206" w:type="dxa"/>
            <w:vAlign w:val="bottom"/>
          </w:tcPr>
          <w:p w:rsidR="001347E3" w:rsidRPr="0001208C" w:rsidRDefault="001347E3" w:rsidP="00212307">
            <w:pPr>
              <w:jc w:val="center"/>
              <w:rPr>
                <w:b/>
                <w:bCs/>
                <w:sz w:val="22"/>
                <w:szCs w:val="22"/>
                <w:lang w:val="uk-UA"/>
              </w:rPr>
            </w:pPr>
            <w:r w:rsidRPr="0001208C">
              <w:rPr>
                <w:b/>
                <w:bCs/>
                <w:sz w:val="22"/>
                <w:szCs w:val="22"/>
                <w:lang w:val="uk-UA"/>
              </w:rPr>
              <w:t>31.12.2015</w:t>
            </w:r>
          </w:p>
        </w:tc>
      </w:tr>
      <w:tr w:rsidR="0001208C" w:rsidRPr="0001208C" w:rsidTr="00366B89">
        <w:trPr>
          <w:trHeight w:val="264"/>
        </w:trPr>
        <w:tc>
          <w:tcPr>
            <w:tcW w:w="6521" w:type="dxa"/>
          </w:tcPr>
          <w:p w:rsidR="001347E3" w:rsidRPr="0001208C" w:rsidRDefault="001347E3" w:rsidP="00C3538A">
            <w:pPr>
              <w:rPr>
                <w:sz w:val="22"/>
                <w:szCs w:val="22"/>
                <w:lang w:val="uk-UA"/>
              </w:rPr>
            </w:pPr>
            <w:r w:rsidRPr="0001208C">
              <w:rPr>
                <w:sz w:val="22"/>
                <w:szCs w:val="22"/>
                <w:lang w:val="uk-UA"/>
              </w:rPr>
              <w:t>Заборгованість за товари, роботи, послуги</w:t>
            </w:r>
          </w:p>
        </w:tc>
        <w:tc>
          <w:tcPr>
            <w:tcW w:w="1302" w:type="dxa"/>
          </w:tcPr>
          <w:p w:rsidR="001347E3" w:rsidRPr="0001208C" w:rsidRDefault="001347E3" w:rsidP="00C3538A">
            <w:pPr>
              <w:jc w:val="right"/>
              <w:rPr>
                <w:sz w:val="22"/>
                <w:szCs w:val="22"/>
                <w:lang w:val="uk-UA"/>
              </w:rPr>
            </w:pPr>
            <w:r w:rsidRPr="0001208C">
              <w:rPr>
                <w:sz w:val="22"/>
                <w:szCs w:val="22"/>
                <w:lang w:val="uk-UA"/>
              </w:rPr>
              <w:t>6</w:t>
            </w:r>
          </w:p>
        </w:tc>
        <w:tc>
          <w:tcPr>
            <w:tcW w:w="1206" w:type="dxa"/>
          </w:tcPr>
          <w:p w:rsidR="001347E3" w:rsidRPr="0001208C" w:rsidRDefault="001347E3" w:rsidP="00C3538A">
            <w:pPr>
              <w:jc w:val="right"/>
              <w:rPr>
                <w:sz w:val="22"/>
                <w:szCs w:val="22"/>
                <w:lang w:val="uk-UA"/>
              </w:rPr>
            </w:pPr>
            <w:r w:rsidRPr="0001208C">
              <w:rPr>
                <w:sz w:val="22"/>
                <w:szCs w:val="22"/>
                <w:lang w:val="uk-UA"/>
              </w:rPr>
              <w:t>4</w:t>
            </w:r>
          </w:p>
        </w:tc>
      </w:tr>
      <w:tr w:rsidR="0001208C" w:rsidRPr="0001208C" w:rsidTr="00366B89">
        <w:trPr>
          <w:trHeight w:val="248"/>
        </w:trPr>
        <w:tc>
          <w:tcPr>
            <w:tcW w:w="6521" w:type="dxa"/>
          </w:tcPr>
          <w:p w:rsidR="001347E3" w:rsidRPr="0001208C" w:rsidRDefault="001347E3" w:rsidP="00C3538A">
            <w:pPr>
              <w:rPr>
                <w:sz w:val="22"/>
                <w:szCs w:val="22"/>
                <w:lang w:val="uk-UA"/>
              </w:rPr>
            </w:pPr>
            <w:r w:rsidRPr="0001208C">
              <w:rPr>
                <w:sz w:val="22"/>
                <w:szCs w:val="22"/>
                <w:lang w:val="uk-UA"/>
              </w:rPr>
              <w:t>Заборгованість з податку на прибуток</w:t>
            </w:r>
          </w:p>
        </w:tc>
        <w:tc>
          <w:tcPr>
            <w:tcW w:w="1302" w:type="dxa"/>
          </w:tcPr>
          <w:p w:rsidR="001347E3" w:rsidRPr="0001208C" w:rsidRDefault="001347E3" w:rsidP="00C3538A">
            <w:pPr>
              <w:jc w:val="right"/>
              <w:rPr>
                <w:sz w:val="22"/>
                <w:szCs w:val="22"/>
                <w:lang w:val="uk-UA"/>
              </w:rPr>
            </w:pPr>
            <w:r w:rsidRPr="0001208C">
              <w:rPr>
                <w:sz w:val="22"/>
                <w:szCs w:val="22"/>
                <w:lang w:val="uk-UA"/>
              </w:rPr>
              <w:t>19</w:t>
            </w:r>
          </w:p>
        </w:tc>
        <w:tc>
          <w:tcPr>
            <w:tcW w:w="1206" w:type="dxa"/>
          </w:tcPr>
          <w:p w:rsidR="001347E3" w:rsidRPr="0001208C" w:rsidRDefault="001347E3" w:rsidP="00C3538A">
            <w:pPr>
              <w:jc w:val="right"/>
              <w:rPr>
                <w:sz w:val="22"/>
                <w:szCs w:val="22"/>
                <w:lang w:val="uk-UA"/>
              </w:rPr>
            </w:pPr>
            <w:r w:rsidRPr="0001208C">
              <w:rPr>
                <w:sz w:val="22"/>
                <w:szCs w:val="22"/>
                <w:lang w:val="uk-UA"/>
              </w:rPr>
              <w:t>11</w:t>
            </w:r>
          </w:p>
        </w:tc>
      </w:tr>
      <w:tr w:rsidR="0001208C" w:rsidRPr="0001208C" w:rsidTr="00366B89">
        <w:trPr>
          <w:trHeight w:val="264"/>
        </w:trPr>
        <w:tc>
          <w:tcPr>
            <w:tcW w:w="6521" w:type="dxa"/>
          </w:tcPr>
          <w:p w:rsidR="001347E3" w:rsidRPr="0001208C" w:rsidRDefault="001347E3" w:rsidP="00C3538A">
            <w:pPr>
              <w:rPr>
                <w:sz w:val="22"/>
                <w:szCs w:val="22"/>
                <w:lang w:val="uk-UA"/>
              </w:rPr>
            </w:pPr>
            <w:r w:rsidRPr="0001208C">
              <w:rPr>
                <w:sz w:val="22"/>
                <w:szCs w:val="22"/>
                <w:lang w:val="uk-UA"/>
              </w:rPr>
              <w:t>Заборгованість зі страхування</w:t>
            </w:r>
          </w:p>
        </w:tc>
        <w:tc>
          <w:tcPr>
            <w:tcW w:w="1302" w:type="dxa"/>
          </w:tcPr>
          <w:p w:rsidR="001347E3" w:rsidRPr="0001208C" w:rsidRDefault="001347E3" w:rsidP="00C3538A">
            <w:pPr>
              <w:jc w:val="right"/>
              <w:rPr>
                <w:sz w:val="22"/>
                <w:szCs w:val="22"/>
                <w:lang w:val="uk-UA"/>
              </w:rPr>
            </w:pPr>
            <w:r w:rsidRPr="0001208C">
              <w:rPr>
                <w:sz w:val="22"/>
                <w:szCs w:val="22"/>
                <w:lang w:val="uk-UA"/>
              </w:rPr>
              <w:t>-</w:t>
            </w:r>
          </w:p>
        </w:tc>
        <w:tc>
          <w:tcPr>
            <w:tcW w:w="1206" w:type="dxa"/>
          </w:tcPr>
          <w:p w:rsidR="001347E3" w:rsidRPr="0001208C" w:rsidRDefault="001347E3" w:rsidP="00C3538A">
            <w:pPr>
              <w:jc w:val="right"/>
              <w:rPr>
                <w:sz w:val="22"/>
                <w:szCs w:val="22"/>
                <w:lang w:val="uk-UA"/>
              </w:rPr>
            </w:pPr>
            <w:r w:rsidRPr="0001208C">
              <w:rPr>
                <w:sz w:val="22"/>
                <w:szCs w:val="22"/>
                <w:lang w:val="uk-UA"/>
              </w:rPr>
              <w:t>5</w:t>
            </w:r>
          </w:p>
        </w:tc>
      </w:tr>
      <w:tr w:rsidR="0001208C" w:rsidRPr="0001208C" w:rsidTr="00366B89">
        <w:trPr>
          <w:trHeight w:val="264"/>
        </w:trPr>
        <w:tc>
          <w:tcPr>
            <w:tcW w:w="6521" w:type="dxa"/>
          </w:tcPr>
          <w:p w:rsidR="001347E3" w:rsidRPr="0001208C" w:rsidRDefault="001347E3" w:rsidP="00C3538A">
            <w:pPr>
              <w:rPr>
                <w:sz w:val="22"/>
                <w:szCs w:val="22"/>
                <w:lang w:val="uk-UA"/>
              </w:rPr>
            </w:pPr>
            <w:r w:rsidRPr="0001208C">
              <w:rPr>
                <w:sz w:val="22"/>
                <w:szCs w:val="22"/>
                <w:lang w:val="uk-UA"/>
              </w:rPr>
              <w:t>Заборгованість по розрахункам з оплати праці</w:t>
            </w:r>
          </w:p>
        </w:tc>
        <w:tc>
          <w:tcPr>
            <w:tcW w:w="1302" w:type="dxa"/>
          </w:tcPr>
          <w:p w:rsidR="001347E3" w:rsidRPr="0001208C" w:rsidRDefault="001347E3" w:rsidP="00C3538A">
            <w:pPr>
              <w:jc w:val="right"/>
              <w:rPr>
                <w:sz w:val="22"/>
                <w:szCs w:val="22"/>
                <w:lang w:val="uk-UA"/>
              </w:rPr>
            </w:pPr>
            <w:r w:rsidRPr="0001208C">
              <w:rPr>
                <w:sz w:val="22"/>
                <w:szCs w:val="22"/>
                <w:lang w:val="uk-UA"/>
              </w:rPr>
              <w:t>10</w:t>
            </w:r>
          </w:p>
        </w:tc>
        <w:tc>
          <w:tcPr>
            <w:tcW w:w="1206" w:type="dxa"/>
          </w:tcPr>
          <w:p w:rsidR="001347E3" w:rsidRPr="0001208C" w:rsidRDefault="001347E3" w:rsidP="00C3538A">
            <w:pPr>
              <w:jc w:val="right"/>
              <w:rPr>
                <w:sz w:val="22"/>
                <w:szCs w:val="22"/>
                <w:lang w:val="uk-UA"/>
              </w:rPr>
            </w:pPr>
            <w:r w:rsidRPr="0001208C">
              <w:rPr>
                <w:sz w:val="22"/>
                <w:szCs w:val="22"/>
                <w:lang w:val="uk-UA"/>
              </w:rPr>
              <w:t>10</w:t>
            </w:r>
          </w:p>
        </w:tc>
      </w:tr>
      <w:tr w:rsidR="00366B89" w:rsidRPr="0001208C" w:rsidTr="00366B89">
        <w:trPr>
          <w:trHeight w:val="264"/>
        </w:trPr>
        <w:tc>
          <w:tcPr>
            <w:tcW w:w="6521" w:type="dxa"/>
          </w:tcPr>
          <w:p w:rsidR="001347E3" w:rsidRPr="0001208C" w:rsidRDefault="001347E3" w:rsidP="00FB7643">
            <w:pPr>
              <w:jc w:val="right"/>
              <w:rPr>
                <w:b/>
                <w:bCs/>
                <w:sz w:val="22"/>
                <w:szCs w:val="22"/>
                <w:lang w:val="uk-UA"/>
              </w:rPr>
            </w:pPr>
            <w:r w:rsidRPr="0001208C">
              <w:rPr>
                <w:b/>
                <w:bCs/>
                <w:sz w:val="22"/>
                <w:szCs w:val="22"/>
                <w:lang w:val="uk-UA"/>
              </w:rPr>
              <w:t>Разом</w:t>
            </w:r>
          </w:p>
        </w:tc>
        <w:tc>
          <w:tcPr>
            <w:tcW w:w="1302" w:type="dxa"/>
          </w:tcPr>
          <w:p w:rsidR="001347E3" w:rsidRPr="0001208C" w:rsidRDefault="001347E3" w:rsidP="00C3538A">
            <w:pPr>
              <w:jc w:val="right"/>
              <w:rPr>
                <w:b/>
                <w:bCs/>
                <w:sz w:val="22"/>
                <w:szCs w:val="22"/>
                <w:lang w:val="uk-UA"/>
              </w:rPr>
            </w:pPr>
            <w:r w:rsidRPr="0001208C">
              <w:rPr>
                <w:b/>
                <w:bCs/>
                <w:sz w:val="22"/>
                <w:szCs w:val="22"/>
                <w:lang w:val="uk-UA"/>
              </w:rPr>
              <w:t>35</w:t>
            </w:r>
          </w:p>
        </w:tc>
        <w:tc>
          <w:tcPr>
            <w:tcW w:w="1206" w:type="dxa"/>
          </w:tcPr>
          <w:p w:rsidR="001347E3" w:rsidRPr="0001208C" w:rsidRDefault="001347E3" w:rsidP="00C3538A">
            <w:pPr>
              <w:jc w:val="right"/>
              <w:rPr>
                <w:b/>
                <w:bCs/>
                <w:sz w:val="22"/>
                <w:szCs w:val="22"/>
                <w:lang w:val="uk-UA"/>
              </w:rPr>
            </w:pPr>
            <w:r w:rsidRPr="0001208C">
              <w:rPr>
                <w:b/>
                <w:bCs/>
                <w:sz w:val="22"/>
                <w:szCs w:val="22"/>
                <w:lang w:val="uk-UA"/>
              </w:rPr>
              <w:t>30</w:t>
            </w:r>
          </w:p>
        </w:tc>
      </w:tr>
    </w:tbl>
    <w:p w:rsidR="001347E3" w:rsidRPr="0001208C" w:rsidRDefault="001347E3" w:rsidP="00745E54">
      <w:pPr>
        <w:pStyle w:val="ABCFootnote"/>
        <w:jc w:val="center"/>
        <w:rPr>
          <w:rStyle w:val="12pt3"/>
          <w:rFonts w:ascii="Times New Roman" w:hAnsi="Times New Roman" w:cs="Times New Roman"/>
          <w:b/>
          <w:bCs/>
          <w:sz w:val="22"/>
          <w:szCs w:val="22"/>
          <w:lang w:val="uk-UA"/>
        </w:rPr>
      </w:pPr>
    </w:p>
    <w:p w:rsidR="001347E3" w:rsidRPr="0001208C" w:rsidRDefault="00272F1A" w:rsidP="00272F1A">
      <w:pPr>
        <w:pStyle w:val="ABCFootnote"/>
        <w:jc w:val="center"/>
        <w:rPr>
          <w:rStyle w:val="212pt1"/>
          <w:rFonts w:ascii="Times New Roman" w:hAnsi="Times New Roman" w:cs="Times New Roman"/>
          <w:i w:val="0"/>
          <w:iCs w:val="0"/>
          <w:sz w:val="22"/>
          <w:szCs w:val="22"/>
          <w:lang w:val="uk-UA" w:eastAsia="ru-RU"/>
        </w:rPr>
      </w:pPr>
      <w:r w:rsidRPr="0001208C">
        <w:rPr>
          <w:rStyle w:val="212pt1"/>
          <w:rFonts w:ascii="Times New Roman" w:hAnsi="Times New Roman" w:cs="Times New Roman"/>
          <w:i w:val="0"/>
          <w:iCs w:val="0"/>
          <w:sz w:val="22"/>
          <w:szCs w:val="22"/>
          <w:lang w:val="uk-UA" w:eastAsia="ru-RU"/>
        </w:rPr>
        <w:t xml:space="preserve">4.2. </w:t>
      </w:r>
      <w:r w:rsidR="001347E3" w:rsidRPr="0001208C">
        <w:rPr>
          <w:rStyle w:val="212pt1"/>
          <w:rFonts w:ascii="Times New Roman" w:hAnsi="Times New Roman" w:cs="Times New Roman"/>
          <w:i w:val="0"/>
          <w:iCs w:val="0"/>
          <w:sz w:val="22"/>
          <w:szCs w:val="22"/>
          <w:lang w:val="uk-UA" w:eastAsia="ru-RU"/>
        </w:rPr>
        <w:t>ЗВІТ ПРО ФІНАНСОВІ РЕЗУЛЬТАТИ (ЗВІТ ПРО СУКУПНИЙ ДОХІД)</w:t>
      </w:r>
    </w:p>
    <w:p w:rsidR="001347E3" w:rsidRPr="0001208C" w:rsidRDefault="00272F1A" w:rsidP="00272F1A">
      <w:pPr>
        <w:pStyle w:val="2"/>
        <w:spacing w:after="0"/>
        <w:rPr>
          <w:rStyle w:val="hps"/>
          <w:i/>
          <w:iCs/>
          <w:lang w:val="uk-UA"/>
        </w:rPr>
      </w:pPr>
      <w:r w:rsidRPr="0001208C">
        <w:rPr>
          <w:rStyle w:val="hps"/>
          <w:i/>
          <w:iCs/>
          <w:caps w:val="0"/>
          <w:lang w:val="uk-UA"/>
        </w:rPr>
        <w:t>4.2.1.</w:t>
      </w:r>
      <w:r w:rsidRPr="0001208C">
        <w:rPr>
          <w:rStyle w:val="hps"/>
          <w:i/>
          <w:iCs/>
          <w:caps w:val="0"/>
          <w:lang w:val="uk-UA"/>
        </w:rPr>
        <w:tab/>
      </w:r>
      <w:r w:rsidR="001347E3" w:rsidRPr="0001208C">
        <w:rPr>
          <w:rStyle w:val="hps"/>
          <w:i/>
          <w:iCs/>
          <w:caps w:val="0"/>
          <w:lang w:val="uk-UA"/>
        </w:rPr>
        <w:t>Чистий доход (виручка) від реалізації та собівартість</w:t>
      </w:r>
    </w:p>
    <w:p w:rsidR="001347E3" w:rsidRPr="0001208C" w:rsidRDefault="001347E3" w:rsidP="00745E54">
      <w:pPr>
        <w:jc w:val="both"/>
        <w:rPr>
          <w:sz w:val="22"/>
          <w:szCs w:val="22"/>
          <w:lang w:val="uk-UA"/>
        </w:rPr>
      </w:pPr>
    </w:p>
    <w:tbl>
      <w:tblPr>
        <w:tblpPr w:leftFromText="180" w:rightFromText="180" w:vertAnchor="text" w:tblpX="108"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21"/>
        <w:gridCol w:w="1276"/>
        <w:gridCol w:w="1383"/>
      </w:tblGrid>
      <w:tr w:rsidR="0001208C" w:rsidRPr="0001208C" w:rsidTr="0072677B">
        <w:trPr>
          <w:trHeight w:val="227"/>
        </w:trPr>
        <w:tc>
          <w:tcPr>
            <w:tcW w:w="6521" w:type="dxa"/>
          </w:tcPr>
          <w:p w:rsidR="001347E3" w:rsidRPr="00611FCA" w:rsidRDefault="00611FCA" w:rsidP="00366B89">
            <w:pPr>
              <w:rPr>
                <w:b/>
                <w:sz w:val="22"/>
                <w:szCs w:val="22"/>
                <w:lang w:val="uk-UA"/>
              </w:rPr>
            </w:pPr>
            <w:r w:rsidRPr="00611FCA">
              <w:rPr>
                <w:b/>
                <w:sz w:val="22"/>
                <w:szCs w:val="22"/>
                <w:lang w:val="uk-UA"/>
              </w:rPr>
              <w:t>Складові чистого доходу</w:t>
            </w:r>
          </w:p>
        </w:tc>
        <w:tc>
          <w:tcPr>
            <w:tcW w:w="1276" w:type="dxa"/>
          </w:tcPr>
          <w:p w:rsidR="001347E3" w:rsidRPr="0001208C" w:rsidRDefault="001347E3" w:rsidP="00366B89">
            <w:pPr>
              <w:jc w:val="center"/>
              <w:rPr>
                <w:b/>
                <w:bCs/>
                <w:sz w:val="22"/>
                <w:szCs w:val="22"/>
                <w:lang w:val="uk-UA"/>
              </w:rPr>
            </w:pPr>
            <w:r w:rsidRPr="0001208C">
              <w:rPr>
                <w:b/>
                <w:bCs/>
                <w:sz w:val="22"/>
                <w:szCs w:val="22"/>
                <w:lang w:val="uk-UA"/>
              </w:rPr>
              <w:t>2015 р.</w:t>
            </w:r>
          </w:p>
        </w:tc>
        <w:tc>
          <w:tcPr>
            <w:tcW w:w="1383" w:type="dxa"/>
          </w:tcPr>
          <w:p w:rsidR="001347E3" w:rsidRPr="0001208C" w:rsidRDefault="001347E3" w:rsidP="00366B89">
            <w:pPr>
              <w:jc w:val="center"/>
              <w:rPr>
                <w:b/>
                <w:bCs/>
                <w:sz w:val="22"/>
                <w:szCs w:val="22"/>
                <w:lang w:val="uk-UA"/>
              </w:rPr>
            </w:pPr>
            <w:r w:rsidRPr="0001208C">
              <w:rPr>
                <w:b/>
                <w:bCs/>
                <w:sz w:val="22"/>
                <w:szCs w:val="22"/>
                <w:lang w:val="uk-UA"/>
              </w:rPr>
              <w:t>2014р.</w:t>
            </w:r>
          </w:p>
        </w:tc>
      </w:tr>
      <w:tr w:rsidR="0001208C" w:rsidRPr="0001208C" w:rsidTr="0072677B">
        <w:trPr>
          <w:trHeight w:val="227"/>
        </w:trPr>
        <w:tc>
          <w:tcPr>
            <w:tcW w:w="6521" w:type="dxa"/>
            <w:noWrap/>
          </w:tcPr>
          <w:p w:rsidR="001347E3" w:rsidRPr="0001208C" w:rsidRDefault="001347E3" w:rsidP="00366B89">
            <w:pPr>
              <w:rPr>
                <w:sz w:val="22"/>
                <w:szCs w:val="22"/>
                <w:lang w:val="uk-UA"/>
              </w:rPr>
            </w:pPr>
            <w:r w:rsidRPr="0001208C">
              <w:rPr>
                <w:sz w:val="22"/>
                <w:szCs w:val="22"/>
                <w:lang w:val="uk-UA"/>
              </w:rPr>
              <w:t>Дохід від надання фінансових послуг</w:t>
            </w:r>
          </w:p>
        </w:tc>
        <w:tc>
          <w:tcPr>
            <w:tcW w:w="1276" w:type="dxa"/>
          </w:tcPr>
          <w:p w:rsidR="001347E3" w:rsidRPr="0001208C" w:rsidRDefault="001347E3" w:rsidP="00366B89">
            <w:pPr>
              <w:jc w:val="right"/>
              <w:rPr>
                <w:sz w:val="22"/>
                <w:szCs w:val="22"/>
                <w:lang w:val="uk-UA"/>
              </w:rPr>
            </w:pPr>
            <w:r w:rsidRPr="0001208C">
              <w:rPr>
                <w:sz w:val="22"/>
                <w:szCs w:val="22"/>
                <w:lang w:val="uk-UA"/>
              </w:rPr>
              <w:t>704</w:t>
            </w:r>
          </w:p>
        </w:tc>
        <w:tc>
          <w:tcPr>
            <w:tcW w:w="1383" w:type="dxa"/>
            <w:noWrap/>
            <w:vAlign w:val="bottom"/>
          </w:tcPr>
          <w:p w:rsidR="001347E3" w:rsidRPr="0001208C" w:rsidRDefault="001347E3" w:rsidP="00366B89">
            <w:pPr>
              <w:jc w:val="right"/>
              <w:rPr>
                <w:sz w:val="22"/>
                <w:szCs w:val="22"/>
                <w:lang w:val="uk-UA"/>
              </w:rPr>
            </w:pPr>
            <w:r w:rsidRPr="0001208C">
              <w:rPr>
                <w:sz w:val="22"/>
                <w:szCs w:val="22"/>
                <w:lang w:val="uk-UA"/>
              </w:rPr>
              <w:t>558</w:t>
            </w:r>
          </w:p>
        </w:tc>
      </w:tr>
      <w:tr w:rsidR="0001208C" w:rsidRPr="0001208C" w:rsidTr="0072677B">
        <w:trPr>
          <w:trHeight w:val="227"/>
        </w:trPr>
        <w:tc>
          <w:tcPr>
            <w:tcW w:w="6521" w:type="dxa"/>
            <w:noWrap/>
          </w:tcPr>
          <w:p w:rsidR="001347E3" w:rsidRPr="0001208C" w:rsidRDefault="001347E3" w:rsidP="00366B89">
            <w:pPr>
              <w:rPr>
                <w:sz w:val="22"/>
                <w:szCs w:val="22"/>
                <w:lang w:val="uk-UA"/>
              </w:rPr>
            </w:pPr>
            <w:r w:rsidRPr="0001208C">
              <w:rPr>
                <w:sz w:val="22"/>
                <w:szCs w:val="22"/>
                <w:lang w:val="uk-UA"/>
              </w:rPr>
              <w:t>Дохід від продажу заставного майна</w:t>
            </w:r>
          </w:p>
        </w:tc>
        <w:tc>
          <w:tcPr>
            <w:tcW w:w="1276" w:type="dxa"/>
          </w:tcPr>
          <w:p w:rsidR="001347E3" w:rsidRPr="0001208C" w:rsidRDefault="001347E3" w:rsidP="00366B89">
            <w:pPr>
              <w:jc w:val="right"/>
              <w:rPr>
                <w:sz w:val="22"/>
                <w:szCs w:val="22"/>
                <w:lang w:val="uk-UA"/>
              </w:rPr>
            </w:pPr>
            <w:r w:rsidRPr="0001208C">
              <w:rPr>
                <w:sz w:val="22"/>
                <w:szCs w:val="22"/>
                <w:lang w:val="uk-UA"/>
              </w:rPr>
              <w:t>37</w:t>
            </w:r>
          </w:p>
        </w:tc>
        <w:tc>
          <w:tcPr>
            <w:tcW w:w="1383" w:type="dxa"/>
            <w:noWrap/>
            <w:vAlign w:val="bottom"/>
          </w:tcPr>
          <w:p w:rsidR="001347E3" w:rsidRPr="0001208C" w:rsidRDefault="001347E3" w:rsidP="00366B89">
            <w:pPr>
              <w:jc w:val="right"/>
              <w:rPr>
                <w:sz w:val="22"/>
                <w:szCs w:val="22"/>
                <w:lang w:val="uk-UA"/>
              </w:rPr>
            </w:pPr>
            <w:r w:rsidRPr="0001208C">
              <w:rPr>
                <w:sz w:val="22"/>
                <w:szCs w:val="22"/>
                <w:lang w:val="uk-UA"/>
              </w:rPr>
              <w:t>70</w:t>
            </w:r>
          </w:p>
        </w:tc>
      </w:tr>
      <w:tr w:rsidR="0001208C" w:rsidRPr="0001208C" w:rsidTr="0072677B">
        <w:trPr>
          <w:trHeight w:val="227"/>
        </w:trPr>
        <w:tc>
          <w:tcPr>
            <w:tcW w:w="6521" w:type="dxa"/>
            <w:noWrap/>
          </w:tcPr>
          <w:p w:rsidR="001347E3" w:rsidRPr="0001208C" w:rsidRDefault="001347E3" w:rsidP="00366B89">
            <w:pPr>
              <w:rPr>
                <w:sz w:val="22"/>
                <w:szCs w:val="22"/>
                <w:lang w:val="uk-UA"/>
              </w:rPr>
            </w:pPr>
            <w:r w:rsidRPr="0001208C">
              <w:rPr>
                <w:sz w:val="22"/>
                <w:szCs w:val="22"/>
                <w:lang w:val="uk-UA"/>
              </w:rPr>
              <w:t>Собівартість реалізації заставного майна</w:t>
            </w:r>
          </w:p>
        </w:tc>
        <w:tc>
          <w:tcPr>
            <w:tcW w:w="1276" w:type="dxa"/>
          </w:tcPr>
          <w:p w:rsidR="001347E3" w:rsidRPr="0001208C" w:rsidRDefault="001347E3" w:rsidP="00366B89">
            <w:pPr>
              <w:jc w:val="right"/>
              <w:rPr>
                <w:sz w:val="22"/>
                <w:szCs w:val="22"/>
                <w:lang w:val="uk-UA"/>
              </w:rPr>
            </w:pPr>
            <w:r w:rsidRPr="0001208C">
              <w:rPr>
                <w:sz w:val="22"/>
                <w:szCs w:val="22"/>
                <w:lang w:val="uk-UA"/>
              </w:rPr>
              <w:t>29</w:t>
            </w:r>
          </w:p>
        </w:tc>
        <w:tc>
          <w:tcPr>
            <w:tcW w:w="1383" w:type="dxa"/>
            <w:noWrap/>
            <w:vAlign w:val="bottom"/>
          </w:tcPr>
          <w:p w:rsidR="001347E3" w:rsidRPr="0001208C" w:rsidRDefault="001347E3" w:rsidP="00366B89">
            <w:pPr>
              <w:jc w:val="right"/>
              <w:rPr>
                <w:sz w:val="22"/>
                <w:szCs w:val="22"/>
                <w:lang w:val="uk-UA"/>
              </w:rPr>
            </w:pPr>
            <w:r w:rsidRPr="0001208C">
              <w:rPr>
                <w:sz w:val="22"/>
                <w:szCs w:val="22"/>
                <w:lang w:val="uk-UA"/>
              </w:rPr>
              <w:t>63</w:t>
            </w:r>
          </w:p>
        </w:tc>
      </w:tr>
      <w:tr w:rsidR="0001208C" w:rsidRPr="0001208C" w:rsidTr="0072677B">
        <w:trPr>
          <w:trHeight w:val="227"/>
        </w:trPr>
        <w:tc>
          <w:tcPr>
            <w:tcW w:w="6521" w:type="dxa"/>
            <w:noWrap/>
          </w:tcPr>
          <w:p w:rsidR="001347E3" w:rsidRPr="0001208C" w:rsidRDefault="001347E3" w:rsidP="00366B89">
            <w:pPr>
              <w:rPr>
                <w:sz w:val="22"/>
                <w:szCs w:val="22"/>
                <w:lang w:val="uk-UA"/>
              </w:rPr>
            </w:pPr>
            <w:r w:rsidRPr="0001208C">
              <w:rPr>
                <w:sz w:val="22"/>
                <w:szCs w:val="22"/>
                <w:lang w:val="uk-UA"/>
              </w:rPr>
              <w:t>Чистий дохід від реалізації заставного майна</w:t>
            </w:r>
          </w:p>
        </w:tc>
        <w:tc>
          <w:tcPr>
            <w:tcW w:w="1276" w:type="dxa"/>
          </w:tcPr>
          <w:p w:rsidR="001347E3" w:rsidRPr="0001208C" w:rsidRDefault="001347E3" w:rsidP="00366B89">
            <w:pPr>
              <w:jc w:val="right"/>
              <w:rPr>
                <w:sz w:val="22"/>
                <w:szCs w:val="22"/>
                <w:lang w:val="uk-UA"/>
              </w:rPr>
            </w:pPr>
            <w:r w:rsidRPr="0001208C">
              <w:rPr>
                <w:sz w:val="22"/>
                <w:szCs w:val="22"/>
                <w:lang w:val="uk-UA"/>
              </w:rPr>
              <w:t>12</w:t>
            </w:r>
          </w:p>
        </w:tc>
        <w:tc>
          <w:tcPr>
            <w:tcW w:w="1383" w:type="dxa"/>
            <w:noWrap/>
            <w:vAlign w:val="bottom"/>
          </w:tcPr>
          <w:p w:rsidR="001347E3" w:rsidRPr="0001208C" w:rsidRDefault="001347E3" w:rsidP="00366B89">
            <w:pPr>
              <w:jc w:val="right"/>
              <w:rPr>
                <w:sz w:val="22"/>
                <w:szCs w:val="22"/>
                <w:lang w:val="uk-UA"/>
              </w:rPr>
            </w:pPr>
            <w:r w:rsidRPr="0001208C">
              <w:rPr>
                <w:sz w:val="22"/>
                <w:szCs w:val="22"/>
                <w:lang w:val="uk-UA"/>
              </w:rPr>
              <w:t>7</w:t>
            </w:r>
          </w:p>
        </w:tc>
      </w:tr>
      <w:tr w:rsidR="0001208C" w:rsidRPr="0001208C" w:rsidTr="0072677B">
        <w:trPr>
          <w:trHeight w:val="80"/>
        </w:trPr>
        <w:tc>
          <w:tcPr>
            <w:tcW w:w="6521" w:type="dxa"/>
            <w:noWrap/>
          </w:tcPr>
          <w:p w:rsidR="001347E3" w:rsidRPr="0001208C" w:rsidRDefault="001347E3" w:rsidP="00366B89">
            <w:pPr>
              <w:rPr>
                <w:sz w:val="22"/>
                <w:szCs w:val="22"/>
                <w:lang w:val="uk-UA"/>
              </w:rPr>
            </w:pPr>
            <w:r w:rsidRPr="0001208C">
              <w:rPr>
                <w:sz w:val="22"/>
                <w:szCs w:val="22"/>
                <w:lang w:val="uk-UA"/>
              </w:rPr>
              <w:t>Чистий дохід</w:t>
            </w:r>
          </w:p>
        </w:tc>
        <w:tc>
          <w:tcPr>
            <w:tcW w:w="1276" w:type="dxa"/>
          </w:tcPr>
          <w:p w:rsidR="001347E3" w:rsidRPr="0001208C" w:rsidRDefault="001347E3" w:rsidP="00366B89">
            <w:pPr>
              <w:jc w:val="right"/>
              <w:rPr>
                <w:sz w:val="22"/>
                <w:szCs w:val="22"/>
                <w:lang w:val="uk-UA"/>
              </w:rPr>
            </w:pPr>
            <w:r w:rsidRPr="0001208C">
              <w:rPr>
                <w:sz w:val="22"/>
                <w:szCs w:val="22"/>
                <w:lang w:val="uk-UA"/>
              </w:rPr>
              <w:t>51</w:t>
            </w:r>
          </w:p>
        </w:tc>
        <w:tc>
          <w:tcPr>
            <w:tcW w:w="1383" w:type="dxa"/>
            <w:noWrap/>
            <w:vAlign w:val="bottom"/>
          </w:tcPr>
          <w:p w:rsidR="001347E3" w:rsidRPr="0001208C" w:rsidRDefault="001347E3" w:rsidP="00366B89">
            <w:pPr>
              <w:jc w:val="right"/>
              <w:rPr>
                <w:sz w:val="22"/>
                <w:szCs w:val="22"/>
                <w:lang w:val="uk-UA"/>
              </w:rPr>
            </w:pPr>
            <w:r w:rsidRPr="0001208C">
              <w:rPr>
                <w:sz w:val="22"/>
                <w:szCs w:val="22"/>
                <w:lang w:val="uk-UA"/>
              </w:rPr>
              <w:t>52</w:t>
            </w:r>
          </w:p>
        </w:tc>
      </w:tr>
    </w:tbl>
    <w:p w:rsidR="001347E3" w:rsidRPr="0001208C" w:rsidRDefault="001347E3" w:rsidP="00745E54">
      <w:pPr>
        <w:jc w:val="both"/>
        <w:rPr>
          <w:sz w:val="22"/>
          <w:szCs w:val="22"/>
          <w:lang w:val="uk-UA"/>
        </w:rPr>
      </w:pPr>
    </w:p>
    <w:p w:rsidR="001347E3" w:rsidRPr="0001208C" w:rsidRDefault="001347E3" w:rsidP="00745E54">
      <w:pPr>
        <w:jc w:val="both"/>
        <w:rPr>
          <w:sz w:val="22"/>
          <w:szCs w:val="22"/>
          <w:lang w:val="uk-UA"/>
        </w:rPr>
      </w:pPr>
    </w:p>
    <w:p w:rsidR="001347E3" w:rsidRPr="0001208C" w:rsidRDefault="001347E3" w:rsidP="00745E54">
      <w:pPr>
        <w:jc w:val="both"/>
        <w:rPr>
          <w:sz w:val="22"/>
          <w:szCs w:val="22"/>
          <w:lang w:val="uk-UA"/>
        </w:rPr>
      </w:pPr>
    </w:p>
    <w:p w:rsidR="001347E3" w:rsidRPr="0001208C" w:rsidRDefault="001347E3" w:rsidP="00745E54">
      <w:pPr>
        <w:jc w:val="both"/>
        <w:rPr>
          <w:sz w:val="22"/>
          <w:szCs w:val="22"/>
          <w:lang w:val="uk-UA"/>
        </w:rPr>
      </w:pPr>
    </w:p>
    <w:p w:rsidR="001347E3" w:rsidRPr="0001208C" w:rsidRDefault="001347E3" w:rsidP="00745E54">
      <w:pPr>
        <w:jc w:val="both"/>
        <w:rPr>
          <w:sz w:val="22"/>
          <w:szCs w:val="22"/>
          <w:lang w:val="uk-UA"/>
        </w:rPr>
      </w:pPr>
    </w:p>
    <w:p w:rsidR="001347E3" w:rsidRPr="0001208C" w:rsidRDefault="001347E3" w:rsidP="00745E54">
      <w:pPr>
        <w:jc w:val="both"/>
        <w:rPr>
          <w:sz w:val="22"/>
          <w:szCs w:val="22"/>
          <w:lang w:val="uk-UA"/>
        </w:rPr>
      </w:pPr>
    </w:p>
    <w:p w:rsidR="001347E3" w:rsidRPr="0001208C" w:rsidRDefault="001347E3" w:rsidP="00745E54">
      <w:pPr>
        <w:jc w:val="both"/>
        <w:rPr>
          <w:sz w:val="22"/>
          <w:szCs w:val="22"/>
          <w:lang w:val="uk-UA"/>
        </w:rPr>
      </w:pPr>
    </w:p>
    <w:p w:rsidR="001347E3" w:rsidRPr="0001208C" w:rsidRDefault="001347E3" w:rsidP="00745E54">
      <w:pPr>
        <w:jc w:val="both"/>
        <w:rPr>
          <w:sz w:val="22"/>
          <w:szCs w:val="22"/>
          <w:lang w:val="uk-UA"/>
        </w:rPr>
      </w:pPr>
    </w:p>
    <w:p w:rsidR="001347E3" w:rsidRPr="0001208C" w:rsidRDefault="00272F1A" w:rsidP="00745E54">
      <w:pPr>
        <w:jc w:val="both"/>
        <w:rPr>
          <w:b/>
          <w:bCs/>
          <w:i/>
          <w:iCs/>
          <w:sz w:val="22"/>
          <w:szCs w:val="22"/>
          <w:lang w:val="uk-UA"/>
        </w:rPr>
      </w:pPr>
      <w:r w:rsidRPr="0001208C">
        <w:rPr>
          <w:b/>
          <w:bCs/>
          <w:i/>
          <w:iCs/>
          <w:sz w:val="22"/>
          <w:szCs w:val="22"/>
          <w:lang w:val="uk-UA"/>
        </w:rPr>
        <w:t>4</w:t>
      </w:r>
      <w:r w:rsidR="001347E3" w:rsidRPr="0001208C">
        <w:rPr>
          <w:b/>
          <w:bCs/>
          <w:i/>
          <w:iCs/>
          <w:sz w:val="22"/>
          <w:szCs w:val="22"/>
          <w:lang w:val="uk-UA"/>
        </w:rPr>
        <w:t>.2.2. Інші операційні доходи</w:t>
      </w:r>
    </w:p>
    <w:p w:rsidR="001347E3" w:rsidRPr="0001208C" w:rsidRDefault="001347E3" w:rsidP="00745E54">
      <w:pPr>
        <w:jc w:val="both"/>
        <w:rPr>
          <w:sz w:val="22"/>
          <w:szCs w:val="22"/>
          <w:lang w:val="uk-UA"/>
        </w:rPr>
      </w:pPr>
    </w:p>
    <w:tbl>
      <w:tblPr>
        <w:tblpPr w:leftFromText="180" w:rightFromText="180" w:vertAnchor="text" w:tblpX="108"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21"/>
        <w:gridCol w:w="1271"/>
        <w:gridCol w:w="1388"/>
      </w:tblGrid>
      <w:tr w:rsidR="0001208C" w:rsidRPr="0001208C" w:rsidTr="0072677B">
        <w:trPr>
          <w:trHeight w:val="227"/>
        </w:trPr>
        <w:tc>
          <w:tcPr>
            <w:tcW w:w="6521" w:type="dxa"/>
          </w:tcPr>
          <w:p w:rsidR="001347E3" w:rsidRPr="0001208C" w:rsidRDefault="001347E3" w:rsidP="00366B89">
            <w:pPr>
              <w:rPr>
                <w:sz w:val="22"/>
                <w:szCs w:val="22"/>
                <w:lang w:val="uk-UA"/>
              </w:rPr>
            </w:pPr>
          </w:p>
        </w:tc>
        <w:tc>
          <w:tcPr>
            <w:tcW w:w="1271" w:type="dxa"/>
          </w:tcPr>
          <w:p w:rsidR="001347E3" w:rsidRPr="0001208C" w:rsidRDefault="001347E3" w:rsidP="00366B89">
            <w:pPr>
              <w:jc w:val="center"/>
              <w:rPr>
                <w:b/>
                <w:bCs/>
                <w:sz w:val="22"/>
                <w:szCs w:val="22"/>
                <w:lang w:val="uk-UA"/>
              </w:rPr>
            </w:pPr>
            <w:r w:rsidRPr="0001208C">
              <w:rPr>
                <w:b/>
                <w:bCs/>
                <w:sz w:val="22"/>
                <w:szCs w:val="22"/>
                <w:lang w:val="uk-UA"/>
              </w:rPr>
              <w:t>2015 р.</w:t>
            </w:r>
          </w:p>
        </w:tc>
        <w:tc>
          <w:tcPr>
            <w:tcW w:w="1388" w:type="dxa"/>
          </w:tcPr>
          <w:p w:rsidR="001347E3" w:rsidRPr="0001208C" w:rsidRDefault="001347E3" w:rsidP="00366B89">
            <w:pPr>
              <w:jc w:val="center"/>
              <w:rPr>
                <w:b/>
                <w:bCs/>
                <w:sz w:val="22"/>
                <w:szCs w:val="22"/>
                <w:lang w:val="uk-UA"/>
              </w:rPr>
            </w:pPr>
            <w:r w:rsidRPr="0001208C">
              <w:rPr>
                <w:b/>
                <w:bCs/>
                <w:sz w:val="22"/>
                <w:szCs w:val="22"/>
                <w:lang w:val="uk-UA"/>
              </w:rPr>
              <w:t>2014р.</w:t>
            </w:r>
          </w:p>
        </w:tc>
      </w:tr>
      <w:tr w:rsidR="0001208C" w:rsidRPr="0001208C" w:rsidTr="0072677B">
        <w:trPr>
          <w:trHeight w:val="227"/>
        </w:trPr>
        <w:tc>
          <w:tcPr>
            <w:tcW w:w="6521" w:type="dxa"/>
            <w:noWrap/>
          </w:tcPr>
          <w:p w:rsidR="001347E3" w:rsidRPr="0001208C" w:rsidRDefault="001347E3" w:rsidP="00366B89">
            <w:pPr>
              <w:rPr>
                <w:sz w:val="22"/>
                <w:szCs w:val="22"/>
                <w:lang w:val="uk-UA"/>
              </w:rPr>
            </w:pPr>
            <w:r w:rsidRPr="0001208C">
              <w:rPr>
                <w:sz w:val="22"/>
                <w:szCs w:val="22"/>
                <w:lang w:val="uk-UA"/>
              </w:rPr>
              <w:t>Пені (неустойки) за несвоєчасне погашення кредиту</w:t>
            </w:r>
          </w:p>
        </w:tc>
        <w:tc>
          <w:tcPr>
            <w:tcW w:w="1271" w:type="dxa"/>
          </w:tcPr>
          <w:p w:rsidR="001347E3" w:rsidRPr="0001208C" w:rsidRDefault="001347E3" w:rsidP="00366B89">
            <w:pPr>
              <w:jc w:val="right"/>
              <w:rPr>
                <w:sz w:val="22"/>
                <w:szCs w:val="22"/>
                <w:lang w:val="uk-UA"/>
              </w:rPr>
            </w:pPr>
            <w:r w:rsidRPr="0001208C">
              <w:rPr>
                <w:sz w:val="22"/>
                <w:szCs w:val="22"/>
                <w:lang w:val="uk-UA"/>
              </w:rPr>
              <w:t>102</w:t>
            </w:r>
          </w:p>
        </w:tc>
        <w:tc>
          <w:tcPr>
            <w:tcW w:w="1388" w:type="dxa"/>
            <w:noWrap/>
            <w:vAlign w:val="bottom"/>
          </w:tcPr>
          <w:p w:rsidR="001347E3" w:rsidRPr="0001208C" w:rsidRDefault="001347E3" w:rsidP="00366B89">
            <w:pPr>
              <w:jc w:val="right"/>
              <w:rPr>
                <w:sz w:val="22"/>
                <w:szCs w:val="22"/>
                <w:lang w:val="uk-UA"/>
              </w:rPr>
            </w:pPr>
            <w:r w:rsidRPr="0001208C">
              <w:rPr>
                <w:sz w:val="22"/>
                <w:szCs w:val="22"/>
                <w:lang w:val="uk-UA"/>
              </w:rPr>
              <w:t>83</w:t>
            </w:r>
          </w:p>
        </w:tc>
      </w:tr>
    </w:tbl>
    <w:p w:rsidR="001347E3" w:rsidRPr="0001208C" w:rsidRDefault="001347E3" w:rsidP="00745E54">
      <w:pPr>
        <w:jc w:val="both"/>
        <w:rPr>
          <w:sz w:val="22"/>
          <w:szCs w:val="22"/>
          <w:lang w:val="uk-UA"/>
        </w:rPr>
      </w:pPr>
    </w:p>
    <w:p w:rsidR="001347E3" w:rsidRPr="0001208C" w:rsidRDefault="001347E3" w:rsidP="00745E54">
      <w:pPr>
        <w:jc w:val="both"/>
        <w:rPr>
          <w:sz w:val="22"/>
          <w:szCs w:val="22"/>
          <w:lang w:val="uk-UA"/>
        </w:rPr>
      </w:pPr>
    </w:p>
    <w:p w:rsidR="001347E3" w:rsidRPr="0001208C" w:rsidRDefault="001347E3" w:rsidP="00135E98">
      <w:pPr>
        <w:spacing w:after="120"/>
        <w:jc w:val="both"/>
        <w:rPr>
          <w:b/>
          <w:bCs/>
          <w:i/>
          <w:iCs/>
          <w:sz w:val="22"/>
          <w:szCs w:val="22"/>
          <w:lang w:val="uk-UA"/>
        </w:rPr>
      </w:pPr>
    </w:p>
    <w:p w:rsidR="001347E3" w:rsidRPr="0001208C" w:rsidRDefault="00272F1A" w:rsidP="00135E98">
      <w:pPr>
        <w:spacing w:after="120"/>
        <w:jc w:val="both"/>
        <w:rPr>
          <w:b/>
          <w:bCs/>
          <w:i/>
          <w:iCs/>
          <w:sz w:val="22"/>
          <w:szCs w:val="22"/>
          <w:lang w:val="uk-UA"/>
        </w:rPr>
      </w:pPr>
      <w:r w:rsidRPr="0001208C">
        <w:rPr>
          <w:b/>
          <w:bCs/>
          <w:i/>
          <w:iCs/>
          <w:sz w:val="22"/>
          <w:szCs w:val="22"/>
          <w:lang w:val="uk-UA"/>
        </w:rPr>
        <w:t>4</w:t>
      </w:r>
      <w:r w:rsidR="001347E3" w:rsidRPr="0001208C">
        <w:rPr>
          <w:b/>
          <w:bCs/>
          <w:i/>
          <w:iCs/>
          <w:sz w:val="22"/>
          <w:szCs w:val="22"/>
          <w:lang w:val="uk-UA"/>
        </w:rPr>
        <w:t>.2.3.</w:t>
      </w:r>
      <w:r w:rsidRPr="0001208C">
        <w:rPr>
          <w:b/>
          <w:bCs/>
          <w:i/>
          <w:iCs/>
          <w:sz w:val="22"/>
          <w:szCs w:val="22"/>
          <w:lang w:val="uk-UA"/>
        </w:rPr>
        <w:t xml:space="preserve"> </w:t>
      </w:r>
      <w:r w:rsidR="001347E3" w:rsidRPr="0001208C">
        <w:rPr>
          <w:b/>
          <w:bCs/>
          <w:i/>
          <w:iCs/>
          <w:sz w:val="22"/>
          <w:szCs w:val="22"/>
          <w:lang w:val="uk-UA"/>
        </w:rPr>
        <w:t xml:space="preserve">Операційні витрати </w:t>
      </w:r>
    </w:p>
    <w:p w:rsidR="001347E3" w:rsidRPr="0001208C" w:rsidRDefault="001347E3" w:rsidP="00135E98">
      <w:pPr>
        <w:spacing w:after="120"/>
        <w:jc w:val="both"/>
        <w:rPr>
          <w:sz w:val="22"/>
          <w:szCs w:val="22"/>
          <w:lang w:val="uk-UA"/>
        </w:rPr>
      </w:pPr>
      <w:r w:rsidRPr="0001208C">
        <w:rPr>
          <w:sz w:val="22"/>
          <w:szCs w:val="22"/>
          <w:lang w:val="uk-UA"/>
        </w:rPr>
        <w:t>Операційні витрати Товариства складаються з адміністративних витрат та інших операційних витрат.</w:t>
      </w:r>
    </w:p>
    <w:p w:rsidR="001347E3" w:rsidRPr="0001208C" w:rsidRDefault="001347E3" w:rsidP="00D01E5B">
      <w:pPr>
        <w:jc w:val="both"/>
        <w:rPr>
          <w:sz w:val="22"/>
          <w:szCs w:val="22"/>
          <w:lang w:val="uk-UA"/>
        </w:rPr>
      </w:pPr>
      <w:r w:rsidRPr="0001208C">
        <w:rPr>
          <w:sz w:val="22"/>
          <w:szCs w:val="22"/>
          <w:lang w:val="uk-UA"/>
        </w:rPr>
        <w:t>Адміністративні витрати включають: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21"/>
        <w:gridCol w:w="1276"/>
        <w:gridCol w:w="1417"/>
      </w:tblGrid>
      <w:tr w:rsidR="0001208C" w:rsidRPr="0001208C" w:rsidTr="00366B89">
        <w:tc>
          <w:tcPr>
            <w:tcW w:w="6521" w:type="dxa"/>
          </w:tcPr>
          <w:p w:rsidR="001347E3" w:rsidRPr="0001208C" w:rsidRDefault="001347E3" w:rsidP="00B346CE">
            <w:pPr>
              <w:autoSpaceDE w:val="0"/>
              <w:autoSpaceDN w:val="0"/>
              <w:adjustRightInd w:val="0"/>
              <w:rPr>
                <w:b/>
                <w:bCs/>
                <w:sz w:val="22"/>
                <w:szCs w:val="22"/>
                <w:lang w:val="uk-UA" w:eastAsia="en-US"/>
              </w:rPr>
            </w:pPr>
          </w:p>
        </w:tc>
        <w:tc>
          <w:tcPr>
            <w:tcW w:w="1276" w:type="dxa"/>
          </w:tcPr>
          <w:p w:rsidR="001347E3" w:rsidRPr="0001208C" w:rsidRDefault="001347E3" w:rsidP="00C3538A">
            <w:pPr>
              <w:jc w:val="center"/>
              <w:rPr>
                <w:b/>
                <w:bCs/>
                <w:sz w:val="22"/>
                <w:szCs w:val="22"/>
                <w:lang w:val="uk-UA"/>
              </w:rPr>
            </w:pPr>
            <w:r w:rsidRPr="0001208C">
              <w:rPr>
                <w:b/>
                <w:bCs/>
                <w:sz w:val="22"/>
                <w:szCs w:val="22"/>
                <w:lang w:val="uk-UA"/>
              </w:rPr>
              <w:t>2015 р.</w:t>
            </w:r>
          </w:p>
        </w:tc>
        <w:tc>
          <w:tcPr>
            <w:tcW w:w="1417" w:type="dxa"/>
          </w:tcPr>
          <w:p w:rsidR="001347E3" w:rsidRPr="0001208C" w:rsidRDefault="001347E3" w:rsidP="00C3538A">
            <w:pPr>
              <w:jc w:val="center"/>
              <w:rPr>
                <w:b/>
                <w:bCs/>
                <w:sz w:val="22"/>
                <w:szCs w:val="22"/>
                <w:lang w:val="uk-UA"/>
              </w:rPr>
            </w:pPr>
            <w:r w:rsidRPr="0001208C">
              <w:rPr>
                <w:b/>
                <w:bCs/>
                <w:sz w:val="22"/>
                <w:szCs w:val="22"/>
                <w:lang w:val="uk-UA"/>
              </w:rPr>
              <w:t>2014р.</w:t>
            </w:r>
          </w:p>
        </w:tc>
      </w:tr>
      <w:tr w:rsidR="0001208C" w:rsidRPr="0001208C" w:rsidTr="00366B89">
        <w:tc>
          <w:tcPr>
            <w:tcW w:w="6521" w:type="dxa"/>
          </w:tcPr>
          <w:p w:rsidR="001347E3" w:rsidRPr="0001208C" w:rsidRDefault="001347E3" w:rsidP="00D01E5B">
            <w:pPr>
              <w:rPr>
                <w:sz w:val="22"/>
                <w:szCs w:val="22"/>
                <w:lang w:val="uk-UA"/>
              </w:rPr>
            </w:pPr>
            <w:r w:rsidRPr="0001208C">
              <w:rPr>
                <w:sz w:val="22"/>
                <w:szCs w:val="22"/>
                <w:lang w:val="uk-UA"/>
              </w:rPr>
              <w:t>Матеріальні витрати</w:t>
            </w:r>
          </w:p>
        </w:tc>
        <w:tc>
          <w:tcPr>
            <w:tcW w:w="1276" w:type="dxa"/>
          </w:tcPr>
          <w:p w:rsidR="001347E3" w:rsidRPr="0001208C" w:rsidRDefault="001347E3" w:rsidP="00745E54">
            <w:pPr>
              <w:jc w:val="right"/>
              <w:rPr>
                <w:sz w:val="22"/>
                <w:szCs w:val="22"/>
                <w:lang w:val="uk-UA"/>
              </w:rPr>
            </w:pPr>
            <w:r w:rsidRPr="0001208C">
              <w:rPr>
                <w:sz w:val="22"/>
                <w:szCs w:val="22"/>
                <w:lang w:val="uk-UA"/>
              </w:rPr>
              <w:t>84</w:t>
            </w:r>
          </w:p>
        </w:tc>
        <w:tc>
          <w:tcPr>
            <w:tcW w:w="1417" w:type="dxa"/>
          </w:tcPr>
          <w:p w:rsidR="001347E3" w:rsidRPr="00DF3B36" w:rsidRDefault="001347E3" w:rsidP="00745E54">
            <w:pPr>
              <w:jc w:val="right"/>
              <w:rPr>
                <w:sz w:val="22"/>
                <w:szCs w:val="22"/>
                <w:lang w:val="uk-UA"/>
              </w:rPr>
            </w:pPr>
            <w:r w:rsidRPr="00DF3B36">
              <w:rPr>
                <w:sz w:val="22"/>
                <w:szCs w:val="22"/>
                <w:lang w:val="uk-UA"/>
              </w:rPr>
              <w:t>2</w:t>
            </w:r>
          </w:p>
        </w:tc>
      </w:tr>
      <w:tr w:rsidR="0001208C" w:rsidRPr="0001208C" w:rsidTr="00366B89">
        <w:tc>
          <w:tcPr>
            <w:tcW w:w="6521" w:type="dxa"/>
          </w:tcPr>
          <w:p w:rsidR="001347E3" w:rsidRPr="0001208C" w:rsidRDefault="001347E3" w:rsidP="00D01E5B">
            <w:pPr>
              <w:rPr>
                <w:b/>
                <w:bCs/>
                <w:sz w:val="22"/>
                <w:szCs w:val="22"/>
                <w:lang w:val="uk-UA" w:eastAsia="en-US"/>
              </w:rPr>
            </w:pPr>
            <w:r w:rsidRPr="0001208C">
              <w:rPr>
                <w:sz w:val="22"/>
                <w:szCs w:val="22"/>
                <w:lang w:val="uk-UA"/>
              </w:rPr>
              <w:t>Оплата праці</w:t>
            </w:r>
          </w:p>
        </w:tc>
        <w:tc>
          <w:tcPr>
            <w:tcW w:w="1276" w:type="dxa"/>
          </w:tcPr>
          <w:p w:rsidR="001347E3" w:rsidRPr="0001208C" w:rsidRDefault="001347E3" w:rsidP="00166626">
            <w:pPr>
              <w:jc w:val="right"/>
              <w:rPr>
                <w:sz w:val="22"/>
                <w:szCs w:val="22"/>
                <w:lang w:val="uk-UA"/>
              </w:rPr>
            </w:pPr>
            <w:r w:rsidRPr="0001208C">
              <w:rPr>
                <w:sz w:val="22"/>
                <w:szCs w:val="22"/>
                <w:lang w:val="uk-UA"/>
              </w:rPr>
              <w:t>271</w:t>
            </w:r>
          </w:p>
        </w:tc>
        <w:tc>
          <w:tcPr>
            <w:tcW w:w="1417" w:type="dxa"/>
          </w:tcPr>
          <w:p w:rsidR="001347E3" w:rsidRPr="00DF3B36" w:rsidRDefault="001347E3" w:rsidP="00166626">
            <w:pPr>
              <w:jc w:val="right"/>
              <w:rPr>
                <w:sz w:val="22"/>
                <w:szCs w:val="22"/>
                <w:lang w:val="uk-UA"/>
              </w:rPr>
            </w:pPr>
            <w:r w:rsidRPr="00DF3B36">
              <w:rPr>
                <w:sz w:val="22"/>
                <w:szCs w:val="22"/>
                <w:lang w:val="uk-UA"/>
              </w:rPr>
              <w:t>237</w:t>
            </w:r>
          </w:p>
        </w:tc>
      </w:tr>
      <w:tr w:rsidR="0001208C" w:rsidRPr="0001208C" w:rsidTr="00366B89">
        <w:tc>
          <w:tcPr>
            <w:tcW w:w="6521" w:type="dxa"/>
          </w:tcPr>
          <w:p w:rsidR="001347E3" w:rsidRPr="0001208C" w:rsidRDefault="0096066A" w:rsidP="00D01E5B">
            <w:pPr>
              <w:rPr>
                <w:sz w:val="22"/>
                <w:szCs w:val="22"/>
                <w:lang w:val="uk-UA"/>
              </w:rPr>
            </w:pPr>
            <w:r w:rsidRPr="0001208C">
              <w:rPr>
                <w:sz w:val="22"/>
                <w:szCs w:val="22"/>
                <w:lang w:val="uk-UA"/>
              </w:rPr>
              <w:t>Відрахування на соціальні заходи</w:t>
            </w:r>
          </w:p>
        </w:tc>
        <w:tc>
          <w:tcPr>
            <w:tcW w:w="1276" w:type="dxa"/>
          </w:tcPr>
          <w:p w:rsidR="001347E3" w:rsidRPr="0001208C" w:rsidRDefault="001347E3" w:rsidP="00166626">
            <w:pPr>
              <w:jc w:val="right"/>
              <w:rPr>
                <w:sz w:val="22"/>
                <w:szCs w:val="22"/>
                <w:lang w:val="uk-UA"/>
              </w:rPr>
            </w:pPr>
            <w:r w:rsidRPr="0001208C">
              <w:rPr>
                <w:sz w:val="22"/>
                <w:szCs w:val="22"/>
                <w:lang w:val="uk-UA"/>
              </w:rPr>
              <w:t>100</w:t>
            </w:r>
          </w:p>
        </w:tc>
        <w:tc>
          <w:tcPr>
            <w:tcW w:w="1417" w:type="dxa"/>
          </w:tcPr>
          <w:p w:rsidR="001347E3" w:rsidRPr="00DF3B36" w:rsidRDefault="001347E3" w:rsidP="00166626">
            <w:pPr>
              <w:jc w:val="right"/>
              <w:rPr>
                <w:sz w:val="22"/>
                <w:szCs w:val="22"/>
                <w:lang w:val="uk-UA"/>
              </w:rPr>
            </w:pPr>
            <w:r w:rsidRPr="00DF3B36">
              <w:rPr>
                <w:sz w:val="22"/>
                <w:szCs w:val="22"/>
                <w:lang w:val="uk-UA"/>
              </w:rPr>
              <w:t>87</w:t>
            </w:r>
          </w:p>
        </w:tc>
      </w:tr>
      <w:tr w:rsidR="0001208C" w:rsidRPr="0001208C" w:rsidTr="00366B89">
        <w:tc>
          <w:tcPr>
            <w:tcW w:w="6521" w:type="dxa"/>
          </w:tcPr>
          <w:p w:rsidR="001347E3" w:rsidRPr="0001208C" w:rsidRDefault="001347E3" w:rsidP="00D01E5B">
            <w:pPr>
              <w:rPr>
                <w:sz w:val="22"/>
                <w:szCs w:val="22"/>
                <w:lang w:val="uk-UA"/>
              </w:rPr>
            </w:pPr>
            <w:r w:rsidRPr="0001208C">
              <w:rPr>
                <w:sz w:val="22"/>
                <w:szCs w:val="22"/>
                <w:lang w:val="uk-UA"/>
              </w:rPr>
              <w:t>Послуги оренди</w:t>
            </w:r>
          </w:p>
        </w:tc>
        <w:tc>
          <w:tcPr>
            <w:tcW w:w="1276" w:type="dxa"/>
          </w:tcPr>
          <w:p w:rsidR="001347E3" w:rsidRPr="0001208C" w:rsidRDefault="001347E3" w:rsidP="003B0867">
            <w:pPr>
              <w:jc w:val="right"/>
              <w:rPr>
                <w:sz w:val="22"/>
                <w:szCs w:val="22"/>
                <w:lang w:val="uk-UA"/>
              </w:rPr>
            </w:pPr>
            <w:r w:rsidRPr="0001208C">
              <w:rPr>
                <w:sz w:val="22"/>
                <w:szCs w:val="22"/>
                <w:lang w:val="uk-UA"/>
              </w:rPr>
              <w:t>177</w:t>
            </w:r>
          </w:p>
        </w:tc>
        <w:tc>
          <w:tcPr>
            <w:tcW w:w="1417" w:type="dxa"/>
          </w:tcPr>
          <w:p w:rsidR="001347E3" w:rsidRPr="00DF3B36" w:rsidRDefault="001347E3" w:rsidP="003B0867">
            <w:pPr>
              <w:jc w:val="right"/>
              <w:rPr>
                <w:sz w:val="22"/>
                <w:szCs w:val="22"/>
                <w:lang w:val="uk-UA"/>
              </w:rPr>
            </w:pPr>
            <w:r w:rsidRPr="00DF3B36">
              <w:rPr>
                <w:sz w:val="22"/>
                <w:szCs w:val="22"/>
                <w:lang w:val="uk-UA"/>
              </w:rPr>
              <w:t>104</w:t>
            </w:r>
          </w:p>
        </w:tc>
      </w:tr>
      <w:tr w:rsidR="0001208C" w:rsidRPr="0001208C" w:rsidTr="00366B89">
        <w:tc>
          <w:tcPr>
            <w:tcW w:w="6521" w:type="dxa"/>
          </w:tcPr>
          <w:p w:rsidR="001347E3" w:rsidRPr="0001208C" w:rsidRDefault="001347E3" w:rsidP="00D01E5B">
            <w:pPr>
              <w:rPr>
                <w:sz w:val="22"/>
                <w:szCs w:val="22"/>
                <w:lang w:val="uk-UA"/>
              </w:rPr>
            </w:pPr>
            <w:r w:rsidRPr="0001208C">
              <w:rPr>
                <w:sz w:val="22"/>
                <w:szCs w:val="22"/>
                <w:lang w:val="uk-UA"/>
              </w:rPr>
              <w:t>Послуги охорони</w:t>
            </w:r>
          </w:p>
        </w:tc>
        <w:tc>
          <w:tcPr>
            <w:tcW w:w="1276" w:type="dxa"/>
          </w:tcPr>
          <w:p w:rsidR="001347E3" w:rsidRPr="0001208C" w:rsidRDefault="001347E3" w:rsidP="003B0867">
            <w:pPr>
              <w:jc w:val="right"/>
              <w:rPr>
                <w:sz w:val="22"/>
                <w:szCs w:val="22"/>
                <w:lang w:val="uk-UA"/>
              </w:rPr>
            </w:pPr>
            <w:r w:rsidRPr="0001208C">
              <w:rPr>
                <w:sz w:val="22"/>
                <w:szCs w:val="22"/>
                <w:lang w:val="uk-UA"/>
              </w:rPr>
              <w:t>28</w:t>
            </w:r>
          </w:p>
        </w:tc>
        <w:tc>
          <w:tcPr>
            <w:tcW w:w="1417" w:type="dxa"/>
          </w:tcPr>
          <w:p w:rsidR="001347E3" w:rsidRPr="00DF3B36" w:rsidRDefault="001347E3" w:rsidP="003B0867">
            <w:pPr>
              <w:jc w:val="right"/>
              <w:rPr>
                <w:sz w:val="22"/>
                <w:szCs w:val="22"/>
                <w:lang w:val="uk-UA"/>
              </w:rPr>
            </w:pPr>
            <w:r w:rsidRPr="00DF3B36">
              <w:rPr>
                <w:sz w:val="22"/>
                <w:szCs w:val="22"/>
                <w:lang w:val="uk-UA"/>
              </w:rPr>
              <w:t>21</w:t>
            </w:r>
          </w:p>
        </w:tc>
      </w:tr>
      <w:tr w:rsidR="0001208C" w:rsidRPr="0001208C" w:rsidTr="00366B89">
        <w:tc>
          <w:tcPr>
            <w:tcW w:w="6521" w:type="dxa"/>
          </w:tcPr>
          <w:p w:rsidR="001347E3" w:rsidRPr="0001208C" w:rsidRDefault="001347E3" w:rsidP="00415910">
            <w:pPr>
              <w:rPr>
                <w:sz w:val="22"/>
                <w:szCs w:val="22"/>
                <w:lang w:val="uk-UA"/>
              </w:rPr>
            </w:pPr>
            <w:r w:rsidRPr="0001208C">
              <w:rPr>
                <w:sz w:val="22"/>
                <w:szCs w:val="22"/>
                <w:lang w:val="uk-UA"/>
              </w:rPr>
              <w:lastRenderedPageBreak/>
              <w:t>Інші витрати</w:t>
            </w:r>
          </w:p>
        </w:tc>
        <w:tc>
          <w:tcPr>
            <w:tcW w:w="1276" w:type="dxa"/>
          </w:tcPr>
          <w:p w:rsidR="001347E3" w:rsidRPr="0001208C" w:rsidRDefault="001705C0" w:rsidP="001705C0">
            <w:pPr>
              <w:tabs>
                <w:tab w:val="center" w:pos="654"/>
                <w:tab w:val="right" w:pos="1309"/>
              </w:tabs>
              <w:jc w:val="right"/>
              <w:rPr>
                <w:sz w:val="22"/>
                <w:szCs w:val="22"/>
                <w:lang w:val="uk-UA"/>
              </w:rPr>
            </w:pPr>
            <w:r w:rsidRPr="0001208C">
              <w:rPr>
                <w:sz w:val="22"/>
                <w:szCs w:val="22"/>
                <w:lang w:val="uk-UA"/>
              </w:rPr>
              <w:tab/>
            </w:r>
            <w:r w:rsidR="00CF5F50">
              <w:rPr>
                <w:sz w:val="22"/>
                <w:szCs w:val="22"/>
                <w:lang w:val="uk-UA"/>
              </w:rPr>
              <w:t>93</w:t>
            </w:r>
          </w:p>
        </w:tc>
        <w:tc>
          <w:tcPr>
            <w:tcW w:w="1417" w:type="dxa"/>
          </w:tcPr>
          <w:p w:rsidR="001347E3" w:rsidRPr="006432CD" w:rsidRDefault="006432CD" w:rsidP="003378ED">
            <w:pPr>
              <w:tabs>
                <w:tab w:val="center" w:pos="654"/>
                <w:tab w:val="right" w:pos="1309"/>
              </w:tabs>
              <w:jc w:val="right"/>
              <w:rPr>
                <w:sz w:val="22"/>
                <w:szCs w:val="22"/>
                <w:lang w:val="uk-UA"/>
              </w:rPr>
            </w:pPr>
            <w:r w:rsidRPr="006432CD">
              <w:rPr>
                <w:sz w:val="22"/>
                <w:szCs w:val="22"/>
                <w:lang w:val="uk-UA"/>
              </w:rPr>
              <w:t>31</w:t>
            </w:r>
          </w:p>
        </w:tc>
      </w:tr>
      <w:tr w:rsidR="001347E3" w:rsidRPr="0001208C" w:rsidTr="00366B89">
        <w:tc>
          <w:tcPr>
            <w:tcW w:w="6521" w:type="dxa"/>
          </w:tcPr>
          <w:p w:rsidR="001347E3" w:rsidRPr="0001208C" w:rsidRDefault="001347E3" w:rsidP="00D01E5B">
            <w:pPr>
              <w:rPr>
                <w:b/>
                <w:bCs/>
                <w:sz w:val="22"/>
                <w:szCs w:val="22"/>
                <w:lang w:val="uk-UA"/>
              </w:rPr>
            </w:pPr>
            <w:r w:rsidRPr="0001208C">
              <w:rPr>
                <w:b/>
                <w:bCs/>
                <w:sz w:val="22"/>
                <w:szCs w:val="22"/>
                <w:lang w:val="uk-UA"/>
              </w:rPr>
              <w:t>Всього</w:t>
            </w:r>
          </w:p>
        </w:tc>
        <w:tc>
          <w:tcPr>
            <w:tcW w:w="1276" w:type="dxa"/>
          </w:tcPr>
          <w:p w:rsidR="001347E3" w:rsidRPr="0001208C" w:rsidRDefault="00CF5F50" w:rsidP="00415910">
            <w:pPr>
              <w:jc w:val="right"/>
              <w:rPr>
                <w:b/>
                <w:bCs/>
                <w:sz w:val="22"/>
                <w:szCs w:val="22"/>
                <w:lang w:val="uk-UA"/>
              </w:rPr>
            </w:pPr>
            <w:r>
              <w:rPr>
                <w:b/>
                <w:bCs/>
                <w:sz w:val="22"/>
                <w:szCs w:val="22"/>
                <w:lang w:val="uk-UA"/>
              </w:rPr>
              <w:t>753</w:t>
            </w:r>
          </w:p>
        </w:tc>
        <w:tc>
          <w:tcPr>
            <w:tcW w:w="1417" w:type="dxa"/>
          </w:tcPr>
          <w:p w:rsidR="001347E3" w:rsidRPr="00A919FA" w:rsidRDefault="00A919FA" w:rsidP="00A919FA">
            <w:pPr>
              <w:jc w:val="right"/>
              <w:rPr>
                <w:b/>
                <w:bCs/>
                <w:sz w:val="22"/>
                <w:szCs w:val="22"/>
                <w:lang w:val="uk-UA"/>
              </w:rPr>
            </w:pPr>
            <w:r w:rsidRPr="00A919FA">
              <w:rPr>
                <w:b/>
                <w:bCs/>
                <w:sz w:val="22"/>
                <w:szCs w:val="22"/>
                <w:lang w:val="uk-UA"/>
              </w:rPr>
              <w:t>482</w:t>
            </w:r>
          </w:p>
        </w:tc>
      </w:tr>
    </w:tbl>
    <w:p w:rsidR="001347E3" w:rsidRPr="0001208C" w:rsidRDefault="001347E3" w:rsidP="00D01E5B">
      <w:pPr>
        <w:jc w:val="both"/>
        <w:rPr>
          <w:sz w:val="22"/>
          <w:szCs w:val="22"/>
          <w:lang w:val="uk-UA"/>
        </w:rPr>
      </w:pPr>
    </w:p>
    <w:p w:rsidR="001347E3" w:rsidRPr="0001208C" w:rsidRDefault="001347E3" w:rsidP="00D01E5B">
      <w:pPr>
        <w:jc w:val="both"/>
        <w:rPr>
          <w:sz w:val="22"/>
          <w:szCs w:val="22"/>
          <w:lang w:val="uk-UA"/>
        </w:rPr>
      </w:pPr>
      <w:r w:rsidRPr="0001208C">
        <w:rPr>
          <w:sz w:val="22"/>
          <w:szCs w:val="22"/>
          <w:lang w:val="uk-UA"/>
        </w:rPr>
        <w:t>Інші операційні витрати включають: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21"/>
        <w:gridCol w:w="1276"/>
        <w:gridCol w:w="1417"/>
      </w:tblGrid>
      <w:tr w:rsidR="0001208C" w:rsidRPr="0001208C" w:rsidTr="00366B89">
        <w:tc>
          <w:tcPr>
            <w:tcW w:w="6521" w:type="dxa"/>
          </w:tcPr>
          <w:p w:rsidR="001347E3" w:rsidRPr="0001208C" w:rsidRDefault="001347E3" w:rsidP="008E25F5">
            <w:pPr>
              <w:rPr>
                <w:sz w:val="22"/>
                <w:szCs w:val="22"/>
                <w:lang w:val="uk-UA"/>
              </w:rPr>
            </w:pPr>
          </w:p>
        </w:tc>
        <w:tc>
          <w:tcPr>
            <w:tcW w:w="1276" w:type="dxa"/>
          </w:tcPr>
          <w:p w:rsidR="001347E3" w:rsidRPr="0001208C" w:rsidRDefault="001347E3" w:rsidP="008E25F5">
            <w:pPr>
              <w:jc w:val="center"/>
              <w:rPr>
                <w:b/>
                <w:bCs/>
                <w:sz w:val="22"/>
                <w:szCs w:val="22"/>
                <w:lang w:val="uk-UA"/>
              </w:rPr>
            </w:pPr>
            <w:r w:rsidRPr="0001208C">
              <w:rPr>
                <w:b/>
                <w:bCs/>
                <w:sz w:val="22"/>
                <w:szCs w:val="22"/>
                <w:lang w:val="uk-UA"/>
              </w:rPr>
              <w:t>2015 р.</w:t>
            </w:r>
          </w:p>
        </w:tc>
        <w:tc>
          <w:tcPr>
            <w:tcW w:w="1417" w:type="dxa"/>
          </w:tcPr>
          <w:p w:rsidR="001347E3" w:rsidRPr="0001208C" w:rsidRDefault="001347E3" w:rsidP="008E25F5">
            <w:pPr>
              <w:jc w:val="center"/>
              <w:rPr>
                <w:b/>
                <w:bCs/>
                <w:sz w:val="22"/>
                <w:szCs w:val="22"/>
                <w:lang w:val="uk-UA"/>
              </w:rPr>
            </w:pPr>
            <w:r w:rsidRPr="0001208C">
              <w:rPr>
                <w:b/>
                <w:bCs/>
                <w:sz w:val="22"/>
                <w:szCs w:val="22"/>
                <w:lang w:val="uk-UA"/>
              </w:rPr>
              <w:t>2014р.</w:t>
            </w:r>
          </w:p>
        </w:tc>
      </w:tr>
      <w:tr w:rsidR="0001208C" w:rsidRPr="0001208C" w:rsidTr="00366B89">
        <w:tc>
          <w:tcPr>
            <w:tcW w:w="6521" w:type="dxa"/>
          </w:tcPr>
          <w:p w:rsidR="001347E3" w:rsidRPr="0001208C" w:rsidRDefault="001347E3" w:rsidP="00166626">
            <w:pPr>
              <w:rPr>
                <w:sz w:val="22"/>
                <w:szCs w:val="22"/>
                <w:lang w:val="uk-UA"/>
              </w:rPr>
            </w:pPr>
            <w:r w:rsidRPr="0001208C">
              <w:rPr>
                <w:sz w:val="22"/>
                <w:szCs w:val="22"/>
                <w:lang w:val="uk-UA"/>
              </w:rPr>
              <w:t>Нестачі і втрати від псування цінностей</w:t>
            </w:r>
          </w:p>
        </w:tc>
        <w:tc>
          <w:tcPr>
            <w:tcW w:w="1276" w:type="dxa"/>
          </w:tcPr>
          <w:p w:rsidR="001347E3" w:rsidRPr="0001208C" w:rsidRDefault="001347E3" w:rsidP="00415910">
            <w:pPr>
              <w:jc w:val="right"/>
              <w:rPr>
                <w:sz w:val="22"/>
                <w:szCs w:val="22"/>
                <w:lang w:val="uk-UA"/>
              </w:rPr>
            </w:pPr>
            <w:r w:rsidRPr="0001208C">
              <w:rPr>
                <w:sz w:val="22"/>
                <w:szCs w:val="22"/>
                <w:lang w:val="uk-UA"/>
              </w:rPr>
              <w:t>2</w:t>
            </w:r>
          </w:p>
        </w:tc>
        <w:tc>
          <w:tcPr>
            <w:tcW w:w="1417" w:type="dxa"/>
          </w:tcPr>
          <w:p w:rsidR="001347E3" w:rsidRPr="0001208C" w:rsidRDefault="001347E3" w:rsidP="00415910">
            <w:pPr>
              <w:jc w:val="right"/>
              <w:rPr>
                <w:sz w:val="22"/>
                <w:szCs w:val="22"/>
                <w:lang w:val="uk-UA"/>
              </w:rPr>
            </w:pPr>
            <w:r w:rsidRPr="0001208C">
              <w:rPr>
                <w:sz w:val="22"/>
                <w:szCs w:val="22"/>
                <w:lang w:val="uk-UA"/>
              </w:rPr>
              <w:t>91</w:t>
            </w:r>
          </w:p>
        </w:tc>
      </w:tr>
      <w:tr w:rsidR="001347E3" w:rsidRPr="0001208C" w:rsidTr="00366B89">
        <w:tc>
          <w:tcPr>
            <w:tcW w:w="6521" w:type="dxa"/>
          </w:tcPr>
          <w:p w:rsidR="001347E3" w:rsidRPr="0001208C" w:rsidRDefault="001347E3" w:rsidP="00166626">
            <w:pPr>
              <w:rPr>
                <w:sz w:val="22"/>
                <w:szCs w:val="22"/>
                <w:lang w:val="uk-UA"/>
              </w:rPr>
            </w:pPr>
            <w:r w:rsidRPr="0001208C">
              <w:rPr>
                <w:sz w:val="22"/>
                <w:szCs w:val="22"/>
                <w:lang w:val="uk-UA"/>
              </w:rPr>
              <w:t>Сумнівні та безнадійні борги</w:t>
            </w:r>
          </w:p>
        </w:tc>
        <w:tc>
          <w:tcPr>
            <w:tcW w:w="1276" w:type="dxa"/>
          </w:tcPr>
          <w:p w:rsidR="001347E3" w:rsidRPr="0001208C" w:rsidRDefault="001347E3" w:rsidP="00415910">
            <w:pPr>
              <w:jc w:val="right"/>
              <w:rPr>
                <w:sz w:val="22"/>
                <w:szCs w:val="22"/>
                <w:lang w:val="uk-UA"/>
              </w:rPr>
            </w:pPr>
            <w:r w:rsidRPr="0001208C">
              <w:rPr>
                <w:sz w:val="22"/>
                <w:szCs w:val="22"/>
                <w:lang w:val="uk-UA"/>
              </w:rPr>
              <w:t>-</w:t>
            </w:r>
          </w:p>
        </w:tc>
        <w:tc>
          <w:tcPr>
            <w:tcW w:w="1417" w:type="dxa"/>
          </w:tcPr>
          <w:p w:rsidR="001347E3" w:rsidRPr="0001208C" w:rsidRDefault="001347E3" w:rsidP="00415910">
            <w:pPr>
              <w:jc w:val="right"/>
              <w:rPr>
                <w:sz w:val="22"/>
                <w:szCs w:val="22"/>
                <w:lang w:val="uk-UA"/>
              </w:rPr>
            </w:pPr>
            <w:r w:rsidRPr="0001208C">
              <w:rPr>
                <w:sz w:val="22"/>
                <w:szCs w:val="22"/>
                <w:lang w:val="uk-UA"/>
              </w:rPr>
              <w:t>4</w:t>
            </w:r>
          </w:p>
        </w:tc>
      </w:tr>
    </w:tbl>
    <w:p w:rsidR="001347E3" w:rsidRPr="0001208C" w:rsidRDefault="00272F1A" w:rsidP="00272F1A">
      <w:pPr>
        <w:pStyle w:val="2"/>
        <w:spacing w:after="0"/>
        <w:rPr>
          <w:rStyle w:val="hps"/>
          <w:i/>
          <w:iCs/>
          <w:lang w:val="uk-UA"/>
        </w:rPr>
      </w:pPr>
      <w:r w:rsidRPr="0001208C">
        <w:rPr>
          <w:rStyle w:val="hps"/>
          <w:i/>
          <w:iCs/>
          <w:caps w:val="0"/>
          <w:lang w:val="uk-UA"/>
        </w:rPr>
        <w:t xml:space="preserve">4.2.4. </w:t>
      </w:r>
      <w:r w:rsidR="001347E3" w:rsidRPr="0001208C">
        <w:rPr>
          <w:rStyle w:val="hps"/>
          <w:i/>
          <w:iCs/>
          <w:caps w:val="0"/>
          <w:lang w:val="uk-UA"/>
        </w:rPr>
        <w:t>Податок на прибуток</w:t>
      </w:r>
    </w:p>
    <w:p w:rsidR="001347E3" w:rsidRPr="0001208C" w:rsidRDefault="001347E3" w:rsidP="00604A49">
      <w:pPr>
        <w:jc w:val="both"/>
        <w:rPr>
          <w:rStyle w:val="hps"/>
          <w:sz w:val="22"/>
          <w:szCs w:val="22"/>
          <w:lang w:val="uk-UA"/>
        </w:rPr>
      </w:pPr>
      <w:r w:rsidRPr="0001208C">
        <w:rPr>
          <w:rStyle w:val="hps"/>
          <w:sz w:val="22"/>
          <w:szCs w:val="22"/>
          <w:lang w:val="uk-UA"/>
        </w:rPr>
        <w:t xml:space="preserve">Ставки оподаткування, які застосовувалися до Товариства протягом звітного періоду </w:t>
      </w:r>
      <w:r w:rsidR="00272F1A" w:rsidRPr="0001208C">
        <w:rPr>
          <w:rStyle w:val="hps"/>
          <w:sz w:val="22"/>
          <w:szCs w:val="22"/>
          <w:lang w:val="uk-UA"/>
        </w:rPr>
        <w:t>–</w:t>
      </w:r>
      <w:r w:rsidRPr="0001208C">
        <w:rPr>
          <w:rStyle w:val="hps"/>
          <w:sz w:val="22"/>
          <w:szCs w:val="22"/>
          <w:lang w:val="uk-UA"/>
        </w:rPr>
        <w:t xml:space="preserve"> 18%.</w:t>
      </w:r>
    </w:p>
    <w:p w:rsidR="001347E3" w:rsidRPr="0001208C" w:rsidRDefault="001347E3" w:rsidP="00611FCA">
      <w:pPr>
        <w:jc w:val="both"/>
        <w:rPr>
          <w:sz w:val="22"/>
          <w:szCs w:val="22"/>
          <w:lang w:val="uk-UA"/>
        </w:rPr>
      </w:pPr>
      <w:r w:rsidRPr="0001208C">
        <w:rPr>
          <w:sz w:val="22"/>
          <w:szCs w:val="22"/>
          <w:lang w:val="uk-UA"/>
        </w:rPr>
        <w:t>Компоненти витрат по податку на прибуток Товариства за рік, що закінчився 31 грудня 2015року, включають:</w:t>
      </w: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21"/>
        <w:gridCol w:w="1241"/>
        <w:gridCol w:w="1417"/>
      </w:tblGrid>
      <w:tr w:rsidR="0001208C" w:rsidRPr="0001208C" w:rsidTr="00366B89">
        <w:trPr>
          <w:trHeight w:val="227"/>
        </w:trPr>
        <w:tc>
          <w:tcPr>
            <w:tcW w:w="6521" w:type="dxa"/>
          </w:tcPr>
          <w:p w:rsidR="001347E3" w:rsidRPr="0001208C" w:rsidRDefault="001347E3" w:rsidP="008E25F5">
            <w:pPr>
              <w:rPr>
                <w:sz w:val="22"/>
                <w:szCs w:val="22"/>
                <w:lang w:val="uk-UA"/>
              </w:rPr>
            </w:pPr>
          </w:p>
        </w:tc>
        <w:tc>
          <w:tcPr>
            <w:tcW w:w="1241" w:type="dxa"/>
          </w:tcPr>
          <w:p w:rsidR="001347E3" w:rsidRPr="0001208C" w:rsidRDefault="001347E3" w:rsidP="008E25F5">
            <w:pPr>
              <w:jc w:val="center"/>
              <w:rPr>
                <w:b/>
                <w:bCs/>
                <w:sz w:val="22"/>
                <w:szCs w:val="22"/>
                <w:lang w:val="uk-UA"/>
              </w:rPr>
            </w:pPr>
            <w:r w:rsidRPr="0001208C">
              <w:rPr>
                <w:b/>
                <w:bCs/>
                <w:sz w:val="22"/>
                <w:szCs w:val="22"/>
                <w:lang w:val="uk-UA"/>
              </w:rPr>
              <w:t>2015 р.</w:t>
            </w:r>
          </w:p>
        </w:tc>
        <w:tc>
          <w:tcPr>
            <w:tcW w:w="1417" w:type="dxa"/>
          </w:tcPr>
          <w:p w:rsidR="001347E3" w:rsidRPr="0001208C" w:rsidRDefault="001347E3" w:rsidP="008E25F5">
            <w:pPr>
              <w:jc w:val="center"/>
              <w:rPr>
                <w:b/>
                <w:bCs/>
                <w:sz w:val="22"/>
                <w:szCs w:val="22"/>
                <w:lang w:val="uk-UA"/>
              </w:rPr>
            </w:pPr>
            <w:r w:rsidRPr="0001208C">
              <w:rPr>
                <w:b/>
                <w:bCs/>
                <w:sz w:val="22"/>
                <w:szCs w:val="22"/>
                <w:lang w:val="uk-UA"/>
              </w:rPr>
              <w:t>2014р.</w:t>
            </w:r>
          </w:p>
        </w:tc>
      </w:tr>
      <w:tr w:rsidR="0001208C" w:rsidRPr="0001208C" w:rsidTr="00366B89">
        <w:trPr>
          <w:trHeight w:val="227"/>
        </w:trPr>
        <w:tc>
          <w:tcPr>
            <w:tcW w:w="6521" w:type="dxa"/>
            <w:noWrap/>
          </w:tcPr>
          <w:p w:rsidR="001347E3" w:rsidRPr="0001208C" w:rsidRDefault="001347E3" w:rsidP="00594A30">
            <w:pPr>
              <w:rPr>
                <w:sz w:val="22"/>
                <w:szCs w:val="22"/>
                <w:lang w:val="uk-UA"/>
              </w:rPr>
            </w:pPr>
            <w:r w:rsidRPr="0001208C">
              <w:rPr>
                <w:sz w:val="22"/>
                <w:szCs w:val="22"/>
                <w:lang w:val="uk-UA"/>
              </w:rPr>
              <w:t>Поточний податок</w:t>
            </w:r>
          </w:p>
        </w:tc>
        <w:tc>
          <w:tcPr>
            <w:tcW w:w="1241" w:type="dxa"/>
          </w:tcPr>
          <w:p w:rsidR="001347E3" w:rsidRPr="0001208C" w:rsidRDefault="00A846D5" w:rsidP="003D6071">
            <w:pPr>
              <w:jc w:val="right"/>
              <w:rPr>
                <w:sz w:val="22"/>
                <w:szCs w:val="22"/>
                <w:lang w:val="uk-UA"/>
              </w:rPr>
            </w:pPr>
            <w:r>
              <w:rPr>
                <w:sz w:val="22"/>
                <w:szCs w:val="22"/>
                <w:lang w:val="uk-UA"/>
              </w:rPr>
              <w:t>8</w:t>
            </w:r>
          </w:p>
        </w:tc>
        <w:tc>
          <w:tcPr>
            <w:tcW w:w="1417" w:type="dxa"/>
            <w:noWrap/>
            <w:vAlign w:val="bottom"/>
          </w:tcPr>
          <w:p w:rsidR="001347E3" w:rsidRPr="0001208C" w:rsidRDefault="005C1839" w:rsidP="003D6071">
            <w:pPr>
              <w:jc w:val="right"/>
              <w:rPr>
                <w:sz w:val="22"/>
                <w:szCs w:val="22"/>
                <w:lang w:val="uk-UA"/>
              </w:rPr>
            </w:pPr>
            <w:r>
              <w:rPr>
                <w:sz w:val="22"/>
                <w:szCs w:val="22"/>
                <w:lang w:val="uk-UA"/>
              </w:rPr>
              <w:t>19</w:t>
            </w:r>
          </w:p>
        </w:tc>
      </w:tr>
      <w:tr w:rsidR="0001208C" w:rsidRPr="0001208C" w:rsidTr="00366B89">
        <w:trPr>
          <w:trHeight w:val="227"/>
        </w:trPr>
        <w:tc>
          <w:tcPr>
            <w:tcW w:w="6521" w:type="dxa"/>
            <w:noWrap/>
          </w:tcPr>
          <w:p w:rsidR="001347E3" w:rsidRPr="0001208C" w:rsidRDefault="001347E3" w:rsidP="00594A30">
            <w:pPr>
              <w:rPr>
                <w:sz w:val="22"/>
                <w:szCs w:val="22"/>
                <w:lang w:val="uk-UA"/>
              </w:rPr>
            </w:pPr>
            <w:r w:rsidRPr="0001208C">
              <w:rPr>
                <w:sz w:val="22"/>
                <w:szCs w:val="22"/>
                <w:lang w:val="uk-UA"/>
              </w:rPr>
              <w:t>Відкладений податок</w:t>
            </w:r>
          </w:p>
        </w:tc>
        <w:tc>
          <w:tcPr>
            <w:tcW w:w="1241" w:type="dxa"/>
          </w:tcPr>
          <w:p w:rsidR="001347E3" w:rsidRPr="0001208C" w:rsidRDefault="001347E3" w:rsidP="003D6071">
            <w:pPr>
              <w:jc w:val="right"/>
              <w:rPr>
                <w:sz w:val="22"/>
                <w:szCs w:val="22"/>
                <w:lang w:val="uk-UA"/>
              </w:rPr>
            </w:pPr>
            <w:r w:rsidRPr="0001208C">
              <w:rPr>
                <w:sz w:val="22"/>
                <w:szCs w:val="22"/>
                <w:lang w:val="uk-UA"/>
              </w:rPr>
              <w:t>-</w:t>
            </w:r>
          </w:p>
        </w:tc>
        <w:tc>
          <w:tcPr>
            <w:tcW w:w="1417" w:type="dxa"/>
            <w:noWrap/>
            <w:vAlign w:val="bottom"/>
          </w:tcPr>
          <w:p w:rsidR="001347E3" w:rsidRPr="0001208C" w:rsidRDefault="001347E3" w:rsidP="003D6071">
            <w:pPr>
              <w:jc w:val="right"/>
              <w:rPr>
                <w:sz w:val="22"/>
                <w:szCs w:val="22"/>
                <w:lang w:val="uk-UA"/>
              </w:rPr>
            </w:pPr>
            <w:r w:rsidRPr="0001208C">
              <w:rPr>
                <w:sz w:val="22"/>
                <w:szCs w:val="22"/>
                <w:lang w:val="uk-UA"/>
              </w:rPr>
              <w:t>3</w:t>
            </w:r>
          </w:p>
        </w:tc>
      </w:tr>
      <w:tr w:rsidR="0001208C" w:rsidRPr="0001208C" w:rsidTr="00366B89">
        <w:trPr>
          <w:trHeight w:val="281"/>
        </w:trPr>
        <w:tc>
          <w:tcPr>
            <w:tcW w:w="6521" w:type="dxa"/>
            <w:noWrap/>
            <w:vAlign w:val="bottom"/>
          </w:tcPr>
          <w:p w:rsidR="001347E3" w:rsidRPr="0001208C" w:rsidRDefault="001347E3" w:rsidP="00594A30">
            <w:pPr>
              <w:rPr>
                <w:b/>
                <w:bCs/>
                <w:sz w:val="22"/>
                <w:szCs w:val="22"/>
                <w:lang w:val="uk-UA"/>
              </w:rPr>
            </w:pPr>
            <w:r w:rsidRPr="0001208C">
              <w:rPr>
                <w:b/>
                <w:bCs/>
                <w:sz w:val="22"/>
                <w:szCs w:val="22"/>
                <w:lang w:val="uk-UA"/>
              </w:rPr>
              <w:t>Разом</w:t>
            </w:r>
          </w:p>
        </w:tc>
        <w:tc>
          <w:tcPr>
            <w:tcW w:w="1241" w:type="dxa"/>
            <w:vAlign w:val="bottom"/>
          </w:tcPr>
          <w:p w:rsidR="001347E3" w:rsidRPr="0001208C" w:rsidRDefault="00A846D5" w:rsidP="003D6071">
            <w:pPr>
              <w:jc w:val="right"/>
              <w:rPr>
                <w:b/>
                <w:bCs/>
                <w:sz w:val="22"/>
                <w:szCs w:val="22"/>
                <w:lang w:val="uk-UA"/>
              </w:rPr>
            </w:pPr>
            <w:r>
              <w:rPr>
                <w:b/>
                <w:bCs/>
                <w:sz w:val="22"/>
                <w:szCs w:val="22"/>
                <w:lang w:val="uk-UA"/>
              </w:rPr>
              <w:t>8</w:t>
            </w:r>
          </w:p>
        </w:tc>
        <w:tc>
          <w:tcPr>
            <w:tcW w:w="1417" w:type="dxa"/>
            <w:noWrap/>
            <w:vAlign w:val="bottom"/>
          </w:tcPr>
          <w:p w:rsidR="001347E3" w:rsidRPr="0001208C" w:rsidRDefault="001347E3" w:rsidP="005C1839">
            <w:pPr>
              <w:jc w:val="right"/>
              <w:rPr>
                <w:b/>
                <w:bCs/>
                <w:sz w:val="22"/>
                <w:szCs w:val="22"/>
                <w:lang w:val="uk-UA"/>
              </w:rPr>
            </w:pPr>
            <w:r w:rsidRPr="0001208C">
              <w:rPr>
                <w:b/>
                <w:bCs/>
                <w:sz w:val="22"/>
                <w:szCs w:val="22"/>
                <w:lang w:val="uk-UA"/>
              </w:rPr>
              <w:t>2</w:t>
            </w:r>
            <w:r w:rsidR="005C1839">
              <w:rPr>
                <w:b/>
                <w:bCs/>
                <w:sz w:val="22"/>
                <w:szCs w:val="22"/>
                <w:lang w:val="uk-UA"/>
              </w:rPr>
              <w:t>2</w:t>
            </w:r>
          </w:p>
        </w:tc>
      </w:tr>
    </w:tbl>
    <w:p w:rsidR="001347E3" w:rsidRPr="0001208C" w:rsidRDefault="001347E3" w:rsidP="00212953">
      <w:pPr>
        <w:pStyle w:val="ABCFootnote"/>
        <w:spacing w:after="120"/>
        <w:jc w:val="both"/>
        <w:rPr>
          <w:rStyle w:val="212pt1"/>
          <w:rFonts w:ascii="Times New Roman" w:hAnsi="Times New Roman" w:cs="Times New Roman"/>
          <w:b w:val="0"/>
          <w:bCs w:val="0"/>
          <w:i w:val="0"/>
          <w:iCs w:val="0"/>
          <w:sz w:val="22"/>
          <w:szCs w:val="22"/>
          <w:lang w:val="uk-UA" w:eastAsia="ru-RU"/>
        </w:rPr>
      </w:pPr>
      <w:r w:rsidRPr="0001208C">
        <w:rPr>
          <w:rStyle w:val="212pt1"/>
          <w:rFonts w:ascii="Times New Roman" w:hAnsi="Times New Roman" w:cs="Times New Roman"/>
          <w:b w:val="0"/>
          <w:bCs w:val="0"/>
          <w:i w:val="0"/>
          <w:iCs w:val="0"/>
          <w:sz w:val="22"/>
          <w:szCs w:val="22"/>
          <w:lang w:val="uk-UA" w:eastAsia="ru-RU"/>
        </w:rPr>
        <w:t>Товариство припинило визнання відстрочених податків у зв’язку з набранням чинності змінами Податкового Кодексу, які дозволяють підприємствам – платникам податку на прибуток з доходом, що не перевищує 20 млн. грн. за рік визначати фінансовий результат для оподаткування податком на прибуток за даними бухгалтерського обліку без коригування на податкові різниці, передбачені Податковим Кодексом.</w:t>
      </w:r>
    </w:p>
    <w:p w:rsidR="001347E3" w:rsidRPr="0001208C" w:rsidRDefault="00272F1A" w:rsidP="00272F1A">
      <w:pPr>
        <w:pStyle w:val="ABCFootnote"/>
        <w:spacing w:after="120"/>
        <w:jc w:val="center"/>
        <w:rPr>
          <w:rStyle w:val="212pt1"/>
          <w:rFonts w:ascii="Times New Roman" w:hAnsi="Times New Roman" w:cs="Times New Roman"/>
          <w:i w:val="0"/>
          <w:iCs w:val="0"/>
          <w:sz w:val="22"/>
          <w:szCs w:val="22"/>
          <w:lang w:val="uk-UA" w:eastAsia="ru-RU"/>
        </w:rPr>
      </w:pPr>
      <w:r w:rsidRPr="0001208C">
        <w:rPr>
          <w:rStyle w:val="212pt1"/>
          <w:rFonts w:ascii="Times New Roman" w:hAnsi="Times New Roman" w:cs="Times New Roman"/>
          <w:i w:val="0"/>
          <w:iCs w:val="0"/>
          <w:sz w:val="22"/>
          <w:szCs w:val="22"/>
          <w:lang w:val="uk-UA" w:eastAsia="ru-RU"/>
        </w:rPr>
        <w:t xml:space="preserve">4.3. </w:t>
      </w:r>
      <w:r w:rsidR="001347E3" w:rsidRPr="0001208C">
        <w:rPr>
          <w:rStyle w:val="212pt1"/>
          <w:rFonts w:ascii="Times New Roman" w:hAnsi="Times New Roman" w:cs="Times New Roman"/>
          <w:i w:val="0"/>
          <w:iCs w:val="0"/>
          <w:sz w:val="22"/>
          <w:szCs w:val="22"/>
          <w:lang w:val="uk-UA" w:eastAsia="ru-RU"/>
        </w:rPr>
        <w:t>ЗВІТ ПРО РУХ ГРОШОВІХ КОШТІВ</w:t>
      </w:r>
    </w:p>
    <w:p w:rsidR="001347E3" w:rsidRPr="0001208C" w:rsidRDefault="001347E3" w:rsidP="00611FCA">
      <w:pPr>
        <w:spacing w:after="120"/>
        <w:jc w:val="both"/>
        <w:rPr>
          <w:sz w:val="22"/>
          <w:szCs w:val="22"/>
          <w:lang w:val="uk-UA"/>
        </w:rPr>
      </w:pPr>
      <w:r w:rsidRPr="0001208C">
        <w:rPr>
          <w:sz w:val="22"/>
          <w:szCs w:val="22"/>
          <w:lang w:val="uk-UA"/>
        </w:rPr>
        <w:t xml:space="preserve">Товариство складає Звіт про рух грошових коштів згідно МСФЗ 7 «Звіт про рух грошових коштів» прямим методом, згідно з яким розкривається інформація про основні класи валових надходжень грошових коштів чи валових виплат грошових коштів.       </w:t>
      </w:r>
    </w:p>
    <w:p w:rsidR="001347E3" w:rsidRPr="0001208C" w:rsidRDefault="001347E3" w:rsidP="006E29AC">
      <w:pPr>
        <w:jc w:val="both"/>
        <w:rPr>
          <w:sz w:val="22"/>
          <w:szCs w:val="22"/>
          <w:lang w:val="uk-UA"/>
        </w:rPr>
      </w:pPr>
      <w:r w:rsidRPr="0001208C">
        <w:rPr>
          <w:sz w:val="22"/>
          <w:szCs w:val="22"/>
          <w:lang w:val="uk-UA"/>
        </w:rPr>
        <w:t>Негрошові операції інвестиційної та фінансової діяльності не проводились.</w:t>
      </w:r>
    </w:p>
    <w:p w:rsidR="001347E3" w:rsidRPr="0001208C" w:rsidRDefault="00A36B9C" w:rsidP="006E29AC">
      <w:pPr>
        <w:jc w:val="both"/>
        <w:rPr>
          <w:sz w:val="22"/>
          <w:szCs w:val="22"/>
          <w:lang w:val="uk-UA"/>
        </w:rPr>
      </w:pPr>
      <w:r w:rsidRPr="0001208C">
        <w:rPr>
          <w:sz w:val="22"/>
          <w:szCs w:val="22"/>
          <w:lang w:val="uk-UA"/>
        </w:rPr>
        <w:t>З</w:t>
      </w:r>
      <w:r w:rsidR="001347E3" w:rsidRPr="0001208C">
        <w:rPr>
          <w:sz w:val="22"/>
          <w:szCs w:val="22"/>
          <w:lang w:val="uk-UA"/>
        </w:rPr>
        <w:t>алишку грошових коштів, недоступн</w:t>
      </w:r>
      <w:r w:rsidRPr="0001208C">
        <w:rPr>
          <w:sz w:val="22"/>
          <w:szCs w:val="22"/>
          <w:lang w:val="uk-UA"/>
        </w:rPr>
        <w:t>их до використання</w:t>
      </w:r>
      <w:r w:rsidR="004A3A7B" w:rsidRPr="0001208C">
        <w:rPr>
          <w:sz w:val="22"/>
          <w:szCs w:val="22"/>
          <w:lang w:val="uk-UA"/>
        </w:rPr>
        <w:t xml:space="preserve"> </w:t>
      </w:r>
      <w:r w:rsidR="001347E3" w:rsidRPr="0001208C">
        <w:rPr>
          <w:sz w:val="22"/>
          <w:szCs w:val="22"/>
          <w:lang w:val="uk-UA"/>
        </w:rPr>
        <w:t>не має.</w:t>
      </w:r>
    </w:p>
    <w:p w:rsidR="00272F1A" w:rsidRPr="0001208C" w:rsidRDefault="00272F1A" w:rsidP="006E29AC">
      <w:pPr>
        <w:jc w:val="both"/>
        <w:rPr>
          <w:sz w:val="22"/>
          <w:szCs w:val="22"/>
          <w:lang w:val="uk-UA"/>
        </w:rPr>
      </w:pPr>
    </w:p>
    <w:p w:rsidR="001347E3" w:rsidRPr="0001208C" w:rsidRDefault="00272F1A" w:rsidP="00884952">
      <w:pPr>
        <w:pStyle w:val="ABCFootnote"/>
        <w:jc w:val="both"/>
        <w:rPr>
          <w:rStyle w:val="212pt1"/>
          <w:rFonts w:ascii="Times New Roman" w:hAnsi="Times New Roman" w:cs="Times New Roman"/>
          <w:b w:val="0"/>
          <w:bCs w:val="0"/>
          <w:i w:val="0"/>
          <w:iCs w:val="0"/>
          <w:sz w:val="22"/>
          <w:szCs w:val="22"/>
          <w:lang w:val="uk-UA" w:eastAsia="ru-RU"/>
        </w:rPr>
      </w:pPr>
      <w:r w:rsidRPr="0001208C">
        <w:rPr>
          <w:rStyle w:val="212pt1"/>
          <w:rFonts w:ascii="Times New Roman" w:hAnsi="Times New Roman" w:cs="Times New Roman"/>
          <w:sz w:val="22"/>
          <w:szCs w:val="22"/>
          <w:lang w:val="uk-UA" w:eastAsia="ru-RU"/>
        </w:rPr>
        <w:t>4</w:t>
      </w:r>
      <w:r w:rsidR="001347E3" w:rsidRPr="0001208C">
        <w:rPr>
          <w:rStyle w:val="212pt1"/>
          <w:rFonts w:ascii="Times New Roman" w:hAnsi="Times New Roman" w:cs="Times New Roman"/>
          <w:sz w:val="22"/>
          <w:szCs w:val="22"/>
          <w:lang w:val="uk-UA" w:eastAsia="ru-RU"/>
        </w:rPr>
        <w:t>.3.1.</w:t>
      </w:r>
      <w:r w:rsidR="001347E3" w:rsidRPr="0001208C">
        <w:rPr>
          <w:rStyle w:val="212pt1"/>
          <w:rFonts w:ascii="Times New Roman" w:hAnsi="Times New Roman" w:cs="Times New Roman"/>
          <w:b w:val="0"/>
          <w:bCs w:val="0"/>
          <w:i w:val="0"/>
          <w:iCs w:val="0"/>
          <w:sz w:val="22"/>
          <w:szCs w:val="22"/>
          <w:lang w:val="uk-UA" w:eastAsia="ru-RU"/>
        </w:rPr>
        <w:t xml:space="preserve"> До складу рядка 3095 «Інші надходження» увійшли:</w:t>
      </w:r>
    </w:p>
    <w:p w:rsidR="001347E3" w:rsidRPr="0001208C" w:rsidRDefault="001347E3" w:rsidP="00884952">
      <w:pPr>
        <w:pStyle w:val="ABCFootnote"/>
        <w:ind w:firstLine="426"/>
        <w:jc w:val="both"/>
        <w:rPr>
          <w:rStyle w:val="212pt1"/>
          <w:rFonts w:ascii="Times New Roman" w:hAnsi="Times New Roman" w:cs="Times New Roman"/>
          <w:b w:val="0"/>
          <w:bCs w:val="0"/>
          <w:i w:val="0"/>
          <w:iCs w:val="0"/>
          <w:sz w:val="22"/>
          <w:szCs w:val="22"/>
          <w:lang w:val="uk-UA" w:eastAsia="ru-RU"/>
        </w:rPr>
      </w:pP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21"/>
        <w:gridCol w:w="1241"/>
        <w:gridCol w:w="1417"/>
      </w:tblGrid>
      <w:tr w:rsidR="0001208C" w:rsidRPr="0001208C" w:rsidTr="001C3C9C">
        <w:trPr>
          <w:trHeight w:val="227"/>
        </w:trPr>
        <w:tc>
          <w:tcPr>
            <w:tcW w:w="6521" w:type="dxa"/>
          </w:tcPr>
          <w:p w:rsidR="002B3D30" w:rsidRPr="0001208C" w:rsidRDefault="002B3D30" w:rsidP="001C3C9C">
            <w:pPr>
              <w:rPr>
                <w:sz w:val="22"/>
                <w:szCs w:val="22"/>
                <w:lang w:val="uk-UA"/>
              </w:rPr>
            </w:pPr>
          </w:p>
        </w:tc>
        <w:tc>
          <w:tcPr>
            <w:tcW w:w="1241" w:type="dxa"/>
          </w:tcPr>
          <w:p w:rsidR="002B3D30" w:rsidRPr="0001208C" w:rsidRDefault="002B3D30" w:rsidP="001C3C9C">
            <w:pPr>
              <w:jc w:val="center"/>
              <w:rPr>
                <w:b/>
                <w:bCs/>
                <w:sz w:val="22"/>
                <w:szCs w:val="22"/>
                <w:lang w:val="uk-UA"/>
              </w:rPr>
            </w:pPr>
            <w:r w:rsidRPr="0001208C">
              <w:rPr>
                <w:b/>
                <w:bCs/>
                <w:sz w:val="22"/>
                <w:szCs w:val="22"/>
                <w:lang w:val="uk-UA"/>
              </w:rPr>
              <w:t>2015 р.</w:t>
            </w:r>
          </w:p>
        </w:tc>
        <w:tc>
          <w:tcPr>
            <w:tcW w:w="1417" w:type="dxa"/>
          </w:tcPr>
          <w:p w:rsidR="002B3D30" w:rsidRPr="0001208C" w:rsidRDefault="002B3D30" w:rsidP="001C3C9C">
            <w:pPr>
              <w:jc w:val="center"/>
              <w:rPr>
                <w:b/>
                <w:bCs/>
                <w:sz w:val="22"/>
                <w:szCs w:val="22"/>
                <w:lang w:val="uk-UA"/>
              </w:rPr>
            </w:pPr>
            <w:r w:rsidRPr="0001208C">
              <w:rPr>
                <w:b/>
                <w:bCs/>
                <w:sz w:val="22"/>
                <w:szCs w:val="22"/>
                <w:lang w:val="uk-UA"/>
              </w:rPr>
              <w:t>2014р.</w:t>
            </w:r>
          </w:p>
        </w:tc>
      </w:tr>
      <w:tr w:rsidR="002B3D30" w:rsidRPr="0001208C" w:rsidTr="001C3C9C">
        <w:trPr>
          <w:trHeight w:val="227"/>
        </w:trPr>
        <w:tc>
          <w:tcPr>
            <w:tcW w:w="6521" w:type="dxa"/>
            <w:noWrap/>
          </w:tcPr>
          <w:p w:rsidR="002B3D30" w:rsidRPr="0001208C" w:rsidRDefault="006C58F1" w:rsidP="001C3C9C">
            <w:pPr>
              <w:rPr>
                <w:sz w:val="22"/>
                <w:szCs w:val="22"/>
                <w:lang w:val="uk-UA"/>
              </w:rPr>
            </w:pPr>
            <w:r w:rsidRPr="0001208C">
              <w:rPr>
                <w:rStyle w:val="212pt1"/>
                <w:b w:val="0"/>
                <w:bCs w:val="0"/>
                <w:i w:val="0"/>
                <w:iCs w:val="0"/>
                <w:sz w:val="22"/>
                <w:szCs w:val="22"/>
                <w:lang w:val="uk-UA"/>
              </w:rPr>
              <w:t>Ф</w:t>
            </w:r>
            <w:r w:rsidR="002B3D30" w:rsidRPr="0001208C">
              <w:rPr>
                <w:rStyle w:val="212pt1"/>
                <w:b w:val="0"/>
                <w:bCs w:val="0"/>
                <w:i w:val="0"/>
                <w:iCs w:val="0"/>
                <w:sz w:val="22"/>
                <w:szCs w:val="22"/>
                <w:lang w:val="uk-UA"/>
              </w:rPr>
              <w:t>інансова допомога</w:t>
            </w:r>
          </w:p>
        </w:tc>
        <w:tc>
          <w:tcPr>
            <w:tcW w:w="1241" w:type="dxa"/>
          </w:tcPr>
          <w:p w:rsidR="002B3D30" w:rsidRPr="0001208C" w:rsidRDefault="002B3D30" w:rsidP="001C3C9C">
            <w:pPr>
              <w:jc w:val="right"/>
              <w:rPr>
                <w:sz w:val="22"/>
                <w:szCs w:val="22"/>
                <w:lang w:val="uk-UA"/>
              </w:rPr>
            </w:pPr>
            <w:r w:rsidRPr="0001208C">
              <w:rPr>
                <w:sz w:val="22"/>
                <w:szCs w:val="22"/>
                <w:lang w:val="uk-UA"/>
              </w:rPr>
              <w:t>194</w:t>
            </w:r>
          </w:p>
        </w:tc>
        <w:tc>
          <w:tcPr>
            <w:tcW w:w="1417" w:type="dxa"/>
            <w:noWrap/>
            <w:vAlign w:val="bottom"/>
          </w:tcPr>
          <w:p w:rsidR="002B3D30" w:rsidRPr="0001208C" w:rsidRDefault="002B3D30" w:rsidP="001C3C9C">
            <w:pPr>
              <w:jc w:val="right"/>
              <w:rPr>
                <w:sz w:val="22"/>
                <w:szCs w:val="22"/>
                <w:lang w:val="uk-UA"/>
              </w:rPr>
            </w:pPr>
            <w:r w:rsidRPr="0001208C">
              <w:rPr>
                <w:sz w:val="22"/>
                <w:szCs w:val="22"/>
                <w:lang w:val="uk-UA"/>
              </w:rPr>
              <w:t>233</w:t>
            </w:r>
          </w:p>
        </w:tc>
      </w:tr>
    </w:tbl>
    <w:p w:rsidR="001347E3" w:rsidRPr="0001208C" w:rsidRDefault="001347E3" w:rsidP="00135E98">
      <w:pPr>
        <w:pStyle w:val="ABCFootnote"/>
        <w:jc w:val="both"/>
        <w:rPr>
          <w:rStyle w:val="212pt1"/>
          <w:rFonts w:ascii="Times New Roman" w:hAnsi="Times New Roman" w:cs="Times New Roman"/>
          <w:b w:val="0"/>
          <w:bCs w:val="0"/>
          <w:i w:val="0"/>
          <w:iCs w:val="0"/>
          <w:sz w:val="22"/>
          <w:szCs w:val="22"/>
          <w:lang w:val="uk-UA" w:eastAsia="ru-RU"/>
        </w:rPr>
      </w:pPr>
    </w:p>
    <w:p w:rsidR="001347E3" w:rsidRPr="0001208C" w:rsidRDefault="00272F1A" w:rsidP="00135E98">
      <w:pPr>
        <w:pStyle w:val="ABCFootnote"/>
        <w:jc w:val="both"/>
        <w:rPr>
          <w:rStyle w:val="212pt1"/>
          <w:rFonts w:ascii="Times New Roman" w:hAnsi="Times New Roman" w:cs="Times New Roman"/>
          <w:b w:val="0"/>
          <w:bCs w:val="0"/>
          <w:i w:val="0"/>
          <w:iCs w:val="0"/>
          <w:sz w:val="22"/>
          <w:szCs w:val="22"/>
          <w:lang w:val="uk-UA" w:eastAsia="ru-RU"/>
        </w:rPr>
      </w:pPr>
      <w:r w:rsidRPr="0001208C">
        <w:rPr>
          <w:rStyle w:val="212pt1"/>
          <w:rFonts w:ascii="Times New Roman" w:hAnsi="Times New Roman" w:cs="Times New Roman"/>
          <w:bCs w:val="0"/>
          <w:iCs w:val="0"/>
          <w:sz w:val="22"/>
          <w:szCs w:val="22"/>
          <w:lang w:val="uk-UA" w:eastAsia="ru-RU"/>
        </w:rPr>
        <w:t>4</w:t>
      </w:r>
      <w:r w:rsidR="001347E3" w:rsidRPr="0001208C">
        <w:rPr>
          <w:rStyle w:val="212pt1"/>
          <w:rFonts w:ascii="Times New Roman" w:hAnsi="Times New Roman" w:cs="Times New Roman"/>
          <w:bCs w:val="0"/>
          <w:iCs w:val="0"/>
          <w:sz w:val="22"/>
          <w:szCs w:val="22"/>
          <w:lang w:val="uk-UA" w:eastAsia="ru-RU"/>
        </w:rPr>
        <w:t>.3.2</w:t>
      </w:r>
      <w:r w:rsidR="001347E3" w:rsidRPr="0001208C">
        <w:rPr>
          <w:rStyle w:val="212pt1"/>
          <w:rFonts w:ascii="Times New Roman" w:hAnsi="Times New Roman" w:cs="Times New Roman"/>
          <w:bCs w:val="0"/>
          <w:i w:val="0"/>
          <w:iCs w:val="0"/>
          <w:sz w:val="22"/>
          <w:szCs w:val="22"/>
          <w:lang w:val="uk-UA" w:eastAsia="ru-RU"/>
        </w:rPr>
        <w:t>.</w:t>
      </w:r>
      <w:r w:rsidR="001347E3" w:rsidRPr="0001208C">
        <w:rPr>
          <w:rStyle w:val="212pt1"/>
          <w:rFonts w:ascii="Times New Roman" w:hAnsi="Times New Roman" w:cs="Times New Roman"/>
          <w:b w:val="0"/>
          <w:bCs w:val="0"/>
          <w:i w:val="0"/>
          <w:iCs w:val="0"/>
          <w:sz w:val="22"/>
          <w:szCs w:val="22"/>
          <w:lang w:val="uk-UA" w:eastAsia="ru-RU"/>
        </w:rPr>
        <w:t xml:space="preserve"> До складу рядка 3190 «Інші витрачання» увійшли:</w:t>
      </w: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21"/>
        <w:gridCol w:w="1241"/>
        <w:gridCol w:w="1417"/>
      </w:tblGrid>
      <w:tr w:rsidR="0001208C" w:rsidRPr="0001208C" w:rsidTr="001C3C9C">
        <w:trPr>
          <w:trHeight w:val="227"/>
        </w:trPr>
        <w:tc>
          <w:tcPr>
            <w:tcW w:w="6521" w:type="dxa"/>
          </w:tcPr>
          <w:p w:rsidR="00165FCC" w:rsidRPr="0001208C" w:rsidRDefault="00165FCC" w:rsidP="001C3C9C">
            <w:pPr>
              <w:rPr>
                <w:sz w:val="22"/>
                <w:szCs w:val="22"/>
                <w:lang w:val="uk-UA"/>
              </w:rPr>
            </w:pPr>
          </w:p>
        </w:tc>
        <w:tc>
          <w:tcPr>
            <w:tcW w:w="1241" w:type="dxa"/>
          </w:tcPr>
          <w:p w:rsidR="00165FCC" w:rsidRPr="0001208C" w:rsidRDefault="00165FCC" w:rsidP="001C3C9C">
            <w:pPr>
              <w:jc w:val="center"/>
              <w:rPr>
                <w:b/>
                <w:bCs/>
                <w:sz w:val="22"/>
                <w:szCs w:val="22"/>
                <w:lang w:val="uk-UA"/>
              </w:rPr>
            </w:pPr>
            <w:r w:rsidRPr="0001208C">
              <w:rPr>
                <w:b/>
                <w:bCs/>
                <w:sz w:val="22"/>
                <w:szCs w:val="22"/>
                <w:lang w:val="uk-UA"/>
              </w:rPr>
              <w:t>2015 р.</w:t>
            </w:r>
          </w:p>
        </w:tc>
        <w:tc>
          <w:tcPr>
            <w:tcW w:w="1417" w:type="dxa"/>
          </w:tcPr>
          <w:p w:rsidR="00165FCC" w:rsidRPr="0001208C" w:rsidRDefault="00165FCC" w:rsidP="001C3C9C">
            <w:pPr>
              <w:jc w:val="center"/>
              <w:rPr>
                <w:b/>
                <w:bCs/>
                <w:sz w:val="22"/>
                <w:szCs w:val="22"/>
                <w:lang w:val="uk-UA"/>
              </w:rPr>
            </w:pPr>
            <w:r w:rsidRPr="0001208C">
              <w:rPr>
                <w:b/>
                <w:bCs/>
                <w:sz w:val="22"/>
                <w:szCs w:val="22"/>
                <w:lang w:val="uk-UA"/>
              </w:rPr>
              <w:t>2014р.</w:t>
            </w:r>
          </w:p>
        </w:tc>
      </w:tr>
      <w:tr w:rsidR="0001208C" w:rsidRPr="0001208C" w:rsidTr="001C3C9C">
        <w:trPr>
          <w:trHeight w:val="227"/>
        </w:trPr>
        <w:tc>
          <w:tcPr>
            <w:tcW w:w="6521" w:type="dxa"/>
            <w:noWrap/>
          </w:tcPr>
          <w:p w:rsidR="00165FCC" w:rsidRPr="0001208C" w:rsidRDefault="00A8455F" w:rsidP="001C3C9C">
            <w:pPr>
              <w:rPr>
                <w:sz w:val="22"/>
                <w:szCs w:val="22"/>
                <w:lang w:val="uk-UA"/>
              </w:rPr>
            </w:pPr>
            <w:r w:rsidRPr="0001208C">
              <w:rPr>
                <w:rStyle w:val="212pt1"/>
                <w:b w:val="0"/>
                <w:bCs w:val="0"/>
                <w:i w:val="0"/>
                <w:iCs w:val="0"/>
                <w:sz w:val="22"/>
                <w:szCs w:val="22"/>
                <w:lang w:val="uk-UA"/>
              </w:rPr>
              <w:t>Ф</w:t>
            </w:r>
            <w:r w:rsidR="00165FCC" w:rsidRPr="0001208C">
              <w:rPr>
                <w:rStyle w:val="212pt1"/>
                <w:b w:val="0"/>
                <w:bCs w:val="0"/>
                <w:i w:val="0"/>
                <w:iCs w:val="0"/>
                <w:sz w:val="22"/>
                <w:szCs w:val="22"/>
                <w:lang w:val="uk-UA"/>
              </w:rPr>
              <w:t>інансова допомога</w:t>
            </w:r>
          </w:p>
        </w:tc>
        <w:tc>
          <w:tcPr>
            <w:tcW w:w="1241" w:type="dxa"/>
          </w:tcPr>
          <w:p w:rsidR="00165FCC" w:rsidRPr="0001208C" w:rsidRDefault="00165FCC" w:rsidP="001C3C9C">
            <w:pPr>
              <w:jc w:val="right"/>
              <w:rPr>
                <w:sz w:val="22"/>
                <w:szCs w:val="22"/>
                <w:lang w:val="uk-UA"/>
              </w:rPr>
            </w:pPr>
            <w:r w:rsidRPr="0001208C">
              <w:rPr>
                <w:sz w:val="22"/>
                <w:szCs w:val="22"/>
                <w:lang w:val="uk-UA"/>
              </w:rPr>
              <w:t>194</w:t>
            </w:r>
          </w:p>
        </w:tc>
        <w:tc>
          <w:tcPr>
            <w:tcW w:w="1417" w:type="dxa"/>
            <w:noWrap/>
            <w:vAlign w:val="bottom"/>
          </w:tcPr>
          <w:p w:rsidR="00165FCC" w:rsidRPr="0001208C" w:rsidRDefault="00165FCC" w:rsidP="001C3C9C">
            <w:pPr>
              <w:jc w:val="right"/>
              <w:rPr>
                <w:sz w:val="22"/>
                <w:szCs w:val="22"/>
                <w:lang w:val="uk-UA"/>
              </w:rPr>
            </w:pPr>
            <w:r w:rsidRPr="0001208C">
              <w:rPr>
                <w:sz w:val="22"/>
                <w:szCs w:val="22"/>
                <w:lang w:val="uk-UA"/>
              </w:rPr>
              <w:t>233</w:t>
            </w:r>
          </w:p>
        </w:tc>
      </w:tr>
      <w:tr w:rsidR="0001208C" w:rsidRPr="0001208C" w:rsidTr="001C3C9C">
        <w:trPr>
          <w:trHeight w:val="281"/>
        </w:trPr>
        <w:tc>
          <w:tcPr>
            <w:tcW w:w="6521" w:type="dxa"/>
            <w:noWrap/>
            <w:vAlign w:val="bottom"/>
          </w:tcPr>
          <w:p w:rsidR="00935B15" w:rsidRPr="0001208C" w:rsidRDefault="00A8455F" w:rsidP="001C3C9C">
            <w:pPr>
              <w:rPr>
                <w:b/>
                <w:bCs/>
                <w:sz w:val="22"/>
                <w:szCs w:val="22"/>
                <w:lang w:val="uk-UA"/>
              </w:rPr>
            </w:pPr>
            <w:r w:rsidRPr="0001208C">
              <w:rPr>
                <w:rStyle w:val="212pt1"/>
                <w:b w:val="0"/>
                <w:bCs w:val="0"/>
                <w:i w:val="0"/>
                <w:iCs w:val="0"/>
                <w:sz w:val="22"/>
                <w:szCs w:val="22"/>
                <w:lang w:val="uk-UA"/>
              </w:rPr>
              <w:t>Б</w:t>
            </w:r>
            <w:r w:rsidR="00935B15" w:rsidRPr="0001208C">
              <w:rPr>
                <w:rStyle w:val="212pt1"/>
                <w:b w:val="0"/>
                <w:bCs w:val="0"/>
                <w:i w:val="0"/>
                <w:iCs w:val="0"/>
                <w:sz w:val="22"/>
                <w:szCs w:val="22"/>
                <w:lang w:val="uk-UA"/>
              </w:rPr>
              <w:t>анківські послуги</w:t>
            </w:r>
          </w:p>
        </w:tc>
        <w:tc>
          <w:tcPr>
            <w:tcW w:w="1241" w:type="dxa"/>
            <w:vAlign w:val="bottom"/>
          </w:tcPr>
          <w:p w:rsidR="00935B15" w:rsidRPr="0001208C" w:rsidRDefault="00A8455F" w:rsidP="001C3C9C">
            <w:pPr>
              <w:jc w:val="right"/>
              <w:rPr>
                <w:bCs/>
                <w:sz w:val="22"/>
                <w:szCs w:val="22"/>
                <w:lang w:val="uk-UA"/>
              </w:rPr>
            </w:pPr>
            <w:r w:rsidRPr="0001208C">
              <w:rPr>
                <w:bCs/>
                <w:sz w:val="22"/>
                <w:szCs w:val="22"/>
                <w:lang w:val="uk-UA"/>
              </w:rPr>
              <w:t>6</w:t>
            </w:r>
          </w:p>
        </w:tc>
        <w:tc>
          <w:tcPr>
            <w:tcW w:w="1417" w:type="dxa"/>
            <w:noWrap/>
            <w:vAlign w:val="bottom"/>
          </w:tcPr>
          <w:p w:rsidR="00935B15" w:rsidRPr="0001208C" w:rsidRDefault="00A8455F" w:rsidP="001C3C9C">
            <w:pPr>
              <w:jc w:val="right"/>
              <w:rPr>
                <w:bCs/>
                <w:sz w:val="22"/>
                <w:szCs w:val="22"/>
                <w:lang w:val="uk-UA"/>
              </w:rPr>
            </w:pPr>
            <w:r w:rsidRPr="0001208C">
              <w:rPr>
                <w:bCs/>
                <w:sz w:val="22"/>
                <w:szCs w:val="22"/>
                <w:lang w:val="uk-UA"/>
              </w:rPr>
              <w:t>3</w:t>
            </w:r>
          </w:p>
        </w:tc>
      </w:tr>
      <w:tr w:rsidR="0001208C" w:rsidRPr="0001208C" w:rsidTr="001C3C9C">
        <w:trPr>
          <w:trHeight w:val="281"/>
        </w:trPr>
        <w:tc>
          <w:tcPr>
            <w:tcW w:w="6521" w:type="dxa"/>
            <w:noWrap/>
            <w:vAlign w:val="bottom"/>
          </w:tcPr>
          <w:p w:rsidR="00935B15" w:rsidRPr="0001208C" w:rsidRDefault="00A8455F" w:rsidP="001C3C9C">
            <w:pPr>
              <w:rPr>
                <w:b/>
                <w:bCs/>
                <w:sz w:val="22"/>
                <w:szCs w:val="22"/>
                <w:lang w:val="uk-UA"/>
              </w:rPr>
            </w:pPr>
            <w:r w:rsidRPr="0001208C">
              <w:rPr>
                <w:rStyle w:val="212pt1"/>
                <w:b w:val="0"/>
                <w:bCs w:val="0"/>
                <w:i w:val="0"/>
                <w:iCs w:val="0"/>
                <w:sz w:val="22"/>
                <w:szCs w:val="22"/>
                <w:lang w:val="uk-UA"/>
              </w:rPr>
              <w:t>І</w:t>
            </w:r>
            <w:r w:rsidR="006C58F1" w:rsidRPr="0001208C">
              <w:rPr>
                <w:rStyle w:val="212pt1"/>
                <w:b w:val="0"/>
                <w:bCs w:val="0"/>
                <w:i w:val="0"/>
                <w:iCs w:val="0"/>
                <w:sz w:val="22"/>
                <w:szCs w:val="22"/>
                <w:lang w:val="uk-UA"/>
              </w:rPr>
              <w:t>нші витрачання</w:t>
            </w:r>
          </w:p>
        </w:tc>
        <w:tc>
          <w:tcPr>
            <w:tcW w:w="1241" w:type="dxa"/>
            <w:vAlign w:val="bottom"/>
          </w:tcPr>
          <w:p w:rsidR="00935B15" w:rsidRPr="0001208C" w:rsidRDefault="00935B15" w:rsidP="001C3C9C">
            <w:pPr>
              <w:jc w:val="right"/>
              <w:rPr>
                <w:bCs/>
                <w:sz w:val="22"/>
                <w:szCs w:val="22"/>
                <w:lang w:val="uk-UA"/>
              </w:rPr>
            </w:pPr>
          </w:p>
        </w:tc>
        <w:tc>
          <w:tcPr>
            <w:tcW w:w="1417" w:type="dxa"/>
            <w:noWrap/>
            <w:vAlign w:val="bottom"/>
          </w:tcPr>
          <w:p w:rsidR="00935B15" w:rsidRPr="0001208C" w:rsidRDefault="00A8455F" w:rsidP="001C3C9C">
            <w:pPr>
              <w:jc w:val="right"/>
              <w:rPr>
                <w:bCs/>
                <w:sz w:val="22"/>
                <w:szCs w:val="22"/>
                <w:lang w:val="uk-UA"/>
              </w:rPr>
            </w:pPr>
            <w:r w:rsidRPr="0001208C">
              <w:rPr>
                <w:bCs/>
                <w:sz w:val="22"/>
                <w:szCs w:val="22"/>
                <w:lang w:val="uk-UA"/>
              </w:rPr>
              <w:t>1</w:t>
            </w:r>
          </w:p>
        </w:tc>
      </w:tr>
      <w:tr w:rsidR="00165FCC" w:rsidRPr="0001208C" w:rsidTr="001C3C9C">
        <w:trPr>
          <w:trHeight w:val="281"/>
        </w:trPr>
        <w:tc>
          <w:tcPr>
            <w:tcW w:w="6521" w:type="dxa"/>
            <w:noWrap/>
            <w:vAlign w:val="bottom"/>
          </w:tcPr>
          <w:p w:rsidR="00165FCC" w:rsidRPr="0001208C" w:rsidRDefault="00165FCC" w:rsidP="001C3C9C">
            <w:pPr>
              <w:rPr>
                <w:b/>
                <w:bCs/>
                <w:sz w:val="22"/>
                <w:szCs w:val="22"/>
                <w:lang w:val="uk-UA"/>
              </w:rPr>
            </w:pPr>
            <w:r w:rsidRPr="0001208C">
              <w:rPr>
                <w:b/>
                <w:bCs/>
                <w:sz w:val="22"/>
                <w:szCs w:val="22"/>
                <w:lang w:val="uk-UA"/>
              </w:rPr>
              <w:t>Разом</w:t>
            </w:r>
          </w:p>
        </w:tc>
        <w:tc>
          <w:tcPr>
            <w:tcW w:w="1241" w:type="dxa"/>
            <w:vAlign w:val="bottom"/>
          </w:tcPr>
          <w:p w:rsidR="00165FCC" w:rsidRPr="0001208C" w:rsidRDefault="00A8455F" w:rsidP="001C3C9C">
            <w:pPr>
              <w:jc w:val="right"/>
              <w:rPr>
                <w:b/>
                <w:bCs/>
                <w:sz w:val="22"/>
                <w:szCs w:val="22"/>
                <w:lang w:val="uk-UA"/>
              </w:rPr>
            </w:pPr>
            <w:r w:rsidRPr="0001208C">
              <w:rPr>
                <w:b/>
                <w:bCs/>
                <w:sz w:val="22"/>
                <w:szCs w:val="22"/>
                <w:lang w:val="uk-UA"/>
              </w:rPr>
              <w:t>200</w:t>
            </w:r>
          </w:p>
        </w:tc>
        <w:tc>
          <w:tcPr>
            <w:tcW w:w="1417" w:type="dxa"/>
            <w:noWrap/>
            <w:vAlign w:val="bottom"/>
          </w:tcPr>
          <w:p w:rsidR="00165FCC" w:rsidRPr="0001208C" w:rsidRDefault="00A8455F" w:rsidP="001C3C9C">
            <w:pPr>
              <w:jc w:val="right"/>
              <w:rPr>
                <w:b/>
                <w:bCs/>
                <w:sz w:val="22"/>
                <w:szCs w:val="22"/>
                <w:lang w:val="uk-UA"/>
              </w:rPr>
            </w:pPr>
            <w:r w:rsidRPr="0001208C">
              <w:rPr>
                <w:b/>
                <w:bCs/>
                <w:sz w:val="22"/>
                <w:szCs w:val="22"/>
                <w:lang w:val="uk-UA"/>
              </w:rPr>
              <w:t>237</w:t>
            </w:r>
          </w:p>
        </w:tc>
      </w:tr>
    </w:tbl>
    <w:p w:rsidR="001347E3" w:rsidRPr="0001208C" w:rsidRDefault="001347E3" w:rsidP="00135E98">
      <w:pPr>
        <w:pStyle w:val="ABCFootnote"/>
        <w:spacing w:after="120"/>
        <w:jc w:val="both"/>
        <w:rPr>
          <w:rStyle w:val="212pt1"/>
          <w:rFonts w:ascii="Times New Roman" w:hAnsi="Times New Roman" w:cs="Times New Roman"/>
          <w:b w:val="0"/>
          <w:bCs w:val="0"/>
          <w:i w:val="0"/>
          <w:iCs w:val="0"/>
          <w:sz w:val="22"/>
          <w:szCs w:val="22"/>
          <w:lang w:val="uk-UA" w:eastAsia="ru-RU"/>
        </w:rPr>
      </w:pPr>
    </w:p>
    <w:p w:rsidR="001347E3" w:rsidRPr="0001208C" w:rsidRDefault="00F42B15" w:rsidP="00C14123">
      <w:pPr>
        <w:pStyle w:val="a4"/>
        <w:shd w:val="clear" w:color="auto" w:fill="auto"/>
        <w:spacing w:after="120" w:line="240" w:lineRule="auto"/>
        <w:ind w:right="23" w:firstLine="0"/>
        <w:jc w:val="center"/>
        <w:rPr>
          <w:b/>
          <w:bCs/>
          <w:sz w:val="22"/>
          <w:szCs w:val="22"/>
          <w:lang w:val="uk-UA"/>
        </w:rPr>
      </w:pPr>
      <w:r w:rsidRPr="0001208C">
        <w:rPr>
          <w:b/>
          <w:bCs/>
          <w:sz w:val="22"/>
          <w:szCs w:val="22"/>
          <w:lang w:val="uk-UA"/>
        </w:rPr>
        <w:t>5</w:t>
      </w:r>
      <w:r w:rsidR="001347E3" w:rsidRPr="0001208C">
        <w:rPr>
          <w:b/>
          <w:bCs/>
          <w:sz w:val="22"/>
          <w:szCs w:val="22"/>
          <w:lang w:val="uk-UA"/>
        </w:rPr>
        <w:t>.</w:t>
      </w:r>
      <w:r w:rsidRPr="0001208C">
        <w:rPr>
          <w:b/>
          <w:bCs/>
          <w:sz w:val="22"/>
          <w:szCs w:val="22"/>
          <w:lang w:val="uk-UA"/>
        </w:rPr>
        <w:t xml:space="preserve"> </w:t>
      </w:r>
      <w:r w:rsidR="001347E3" w:rsidRPr="0001208C">
        <w:rPr>
          <w:b/>
          <w:bCs/>
          <w:sz w:val="22"/>
          <w:szCs w:val="22"/>
          <w:lang w:val="uk-UA"/>
        </w:rPr>
        <w:t>УМОВНІ І ДОГОВІРНІ ЗОБОВ’ЯЗАННЯ І ОПЕРАЦІЙНІ РИЗИКИ</w:t>
      </w:r>
    </w:p>
    <w:p w:rsidR="00F42B15" w:rsidRPr="0001208C" w:rsidRDefault="00F42B15" w:rsidP="00F42B15">
      <w:pPr>
        <w:pStyle w:val="a4"/>
        <w:shd w:val="clear" w:color="auto" w:fill="auto"/>
        <w:spacing w:after="120" w:line="240" w:lineRule="auto"/>
        <w:ind w:right="23" w:firstLine="0"/>
        <w:rPr>
          <w:rStyle w:val="12pt3"/>
          <w:sz w:val="22"/>
          <w:szCs w:val="22"/>
          <w:lang w:val="uk-UA"/>
        </w:rPr>
      </w:pPr>
      <w:r w:rsidRPr="0001208C">
        <w:rPr>
          <w:rStyle w:val="12pt3"/>
          <w:sz w:val="22"/>
          <w:szCs w:val="22"/>
          <w:lang w:val="uk-UA"/>
        </w:rPr>
        <w:t>Товариство не має обумовлених нормативно-законодавчими актами або укладеними договорами зобов’язань, обумовлених настанням майбутніх подій, які потребують визнання у фінансовій звітності умовних зобов’язань або створення забезпечень.</w:t>
      </w:r>
    </w:p>
    <w:p w:rsidR="00F42B15" w:rsidRPr="0001208C" w:rsidRDefault="00F42B15" w:rsidP="00F42B15">
      <w:pPr>
        <w:pStyle w:val="210"/>
        <w:shd w:val="clear" w:color="auto" w:fill="auto"/>
        <w:spacing w:line="240" w:lineRule="auto"/>
        <w:ind w:left="23" w:firstLine="0"/>
        <w:jc w:val="both"/>
        <w:rPr>
          <w:b w:val="0"/>
          <w:sz w:val="22"/>
          <w:szCs w:val="22"/>
          <w:lang w:val="uk-UA"/>
        </w:rPr>
      </w:pPr>
      <w:r w:rsidRPr="0001208C">
        <w:rPr>
          <w:rStyle w:val="212pt1"/>
          <w:b/>
          <w:sz w:val="22"/>
          <w:szCs w:val="22"/>
          <w:lang w:val="uk-UA"/>
        </w:rPr>
        <w:t>Оподаткування</w:t>
      </w:r>
    </w:p>
    <w:p w:rsidR="00F42B15" w:rsidRDefault="00F42B15" w:rsidP="00F42B15">
      <w:pPr>
        <w:pStyle w:val="a4"/>
        <w:shd w:val="clear" w:color="auto" w:fill="auto"/>
        <w:spacing w:after="120" w:line="240" w:lineRule="auto"/>
        <w:ind w:right="23" w:firstLine="0"/>
        <w:rPr>
          <w:rStyle w:val="12pt3"/>
          <w:sz w:val="22"/>
          <w:szCs w:val="22"/>
          <w:lang w:val="uk-UA"/>
        </w:rPr>
      </w:pPr>
      <w:r w:rsidRPr="0001208C">
        <w:rPr>
          <w:rStyle w:val="12pt3"/>
          <w:sz w:val="22"/>
          <w:szCs w:val="22"/>
          <w:lang w:val="uk-UA"/>
        </w:rPr>
        <w:t>Внаслідок наявності в українському комерційному законодавстві, й податковому зокрема, положень, які дозволяють більш ніж один варіант тлумачення, а також через практику, що склалася в нестабільному економічному середовищі, за якої податкові органи довільно тлумачать аспекти економічної діяльності, у разі, якщо податкові ограни піддадуть сумніву певне тлумачення, засноване на оцінці керівництва економічної діяльності Товариства, ймовірно, що Товариство змушене буде сплатити додаткові податки, штрафи та пені. Така невизначеність може вплинути на вартість фінансових інструментів, втрати та резерви під знецінення, а також на ринковий рівень цін на угоди. На думку керівництва Товариство сплатило усі податки, тому фінансова звітність не містить резервів під податкові збитки. Податкові звіти можуть переглядатися відповідними податковими органами протягом трьох років.</w:t>
      </w:r>
    </w:p>
    <w:p w:rsidR="006D6890" w:rsidRPr="0001208C" w:rsidRDefault="006D6890" w:rsidP="00F42B15">
      <w:pPr>
        <w:pStyle w:val="a4"/>
        <w:shd w:val="clear" w:color="auto" w:fill="auto"/>
        <w:spacing w:after="120" w:line="240" w:lineRule="auto"/>
        <w:ind w:right="23" w:firstLine="0"/>
        <w:rPr>
          <w:sz w:val="22"/>
          <w:szCs w:val="22"/>
          <w:lang w:val="uk-UA"/>
        </w:rPr>
      </w:pPr>
    </w:p>
    <w:p w:rsidR="00F42B15" w:rsidRPr="0001208C" w:rsidRDefault="00F42B15" w:rsidP="00F42B15">
      <w:pPr>
        <w:pStyle w:val="210"/>
        <w:shd w:val="clear" w:color="auto" w:fill="auto"/>
        <w:spacing w:after="77" w:line="240" w:lineRule="exact"/>
        <w:ind w:firstLine="0"/>
        <w:jc w:val="both"/>
        <w:rPr>
          <w:sz w:val="22"/>
          <w:szCs w:val="22"/>
          <w:lang w:val="uk-UA"/>
        </w:rPr>
      </w:pPr>
      <w:r w:rsidRPr="0001208C">
        <w:rPr>
          <w:rStyle w:val="212pt1"/>
          <w:b/>
          <w:sz w:val="22"/>
          <w:szCs w:val="22"/>
          <w:lang w:val="uk-UA"/>
        </w:rPr>
        <w:lastRenderedPageBreak/>
        <w:t>Економічне середовище:</w:t>
      </w:r>
      <w:r w:rsidRPr="0001208C">
        <w:rPr>
          <w:rStyle w:val="212pt1"/>
          <w:sz w:val="22"/>
          <w:szCs w:val="22"/>
          <w:lang w:val="uk-UA"/>
        </w:rPr>
        <w:t xml:space="preserve"> </w:t>
      </w:r>
      <w:r w:rsidRPr="0001208C">
        <w:rPr>
          <w:rStyle w:val="12pt3"/>
          <w:b w:val="0"/>
          <w:bCs w:val="0"/>
          <w:i w:val="0"/>
          <w:iCs w:val="0"/>
          <w:sz w:val="22"/>
          <w:szCs w:val="22"/>
          <w:lang w:val="uk-UA"/>
        </w:rPr>
        <w:t>Товариство здійснює свою основну діяльність на території України. Закони та нормативні акти, які впливають на операційне середовище в Україні, можуть швидко змінюватися. Подальший економічний розвиток залежить від спектру ефективних заходів, які вживаються українським урядом, а також інших подій, які перебувають поза зоною впливу Товариства. Майбутнє спрямування економічної політики з боку українського уряду може мати вплив на реалізацію активів Товариства, а також на здатність Товариства сплачувати заборгованості згідно зі строками погашення.</w:t>
      </w:r>
    </w:p>
    <w:p w:rsidR="00F42B15" w:rsidRPr="0001208C" w:rsidRDefault="00F42B15" w:rsidP="00F42B15">
      <w:pPr>
        <w:pStyle w:val="a4"/>
        <w:shd w:val="clear" w:color="auto" w:fill="auto"/>
        <w:spacing w:after="120" w:line="240" w:lineRule="auto"/>
        <w:ind w:right="23" w:firstLine="0"/>
        <w:rPr>
          <w:rStyle w:val="12pt3"/>
          <w:sz w:val="22"/>
          <w:szCs w:val="22"/>
          <w:lang w:val="uk-UA"/>
        </w:rPr>
      </w:pPr>
      <w:r w:rsidRPr="0001208C">
        <w:rPr>
          <w:rStyle w:val="12pt3"/>
          <w:sz w:val="22"/>
          <w:szCs w:val="22"/>
          <w:lang w:val="uk-UA"/>
        </w:rPr>
        <w:t>Керівництво Товариства провело найкращу оцінку щодо можливості повернення та класифікації визнаних активів, а також повноти визнаних зобов'язань. Однак Товариство ще досі знаходиться під впливом нестабільності, вказаної вище.</w:t>
      </w:r>
    </w:p>
    <w:p w:rsidR="001347E3" w:rsidRPr="0001208C" w:rsidRDefault="001347E3" w:rsidP="00342652">
      <w:pPr>
        <w:pStyle w:val="a4"/>
        <w:shd w:val="clear" w:color="auto" w:fill="auto"/>
        <w:spacing w:line="240" w:lineRule="auto"/>
        <w:ind w:right="23" w:firstLine="0"/>
        <w:jc w:val="center"/>
        <w:rPr>
          <w:b/>
          <w:bCs/>
          <w:sz w:val="22"/>
          <w:szCs w:val="22"/>
          <w:lang w:val="uk-UA"/>
        </w:rPr>
      </w:pPr>
    </w:p>
    <w:p w:rsidR="001347E3" w:rsidRPr="0001208C" w:rsidRDefault="00F42B15" w:rsidP="00342652">
      <w:pPr>
        <w:pStyle w:val="50"/>
        <w:shd w:val="clear" w:color="auto" w:fill="auto"/>
        <w:tabs>
          <w:tab w:val="left" w:pos="369"/>
        </w:tabs>
        <w:spacing w:before="0" w:line="220" w:lineRule="exact"/>
        <w:ind w:left="20"/>
        <w:jc w:val="center"/>
        <w:rPr>
          <w:b w:val="0"/>
          <w:bCs w:val="0"/>
          <w:sz w:val="22"/>
          <w:szCs w:val="22"/>
          <w:lang w:val="uk-UA"/>
        </w:rPr>
      </w:pPr>
      <w:r w:rsidRPr="0001208C">
        <w:rPr>
          <w:rStyle w:val="511pt"/>
          <w:b/>
          <w:bCs/>
          <w:lang w:val="uk-UA"/>
        </w:rPr>
        <w:t>6</w:t>
      </w:r>
      <w:r w:rsidR="001347E3" w:rsidRPr="0001208C">
        <w:rPr>
          <w:rStyle w:val="511pt"/>
          <w:b/>
          <w:bCs/>
          <w:lang w:val="uk-UA"/>
        </w:rPr>
        <w:t>. РОЗКРИТТЯ ІНФОРМАЦІЇ ПРО ПОВ’ЯЗАНІ СТОРОНИ</w:t>
      </w:r>
    </w:p>
    <w:p w:rsidR="001347E3" w:rsidRPr="0001208C" w:rsidRDefault="001347E3" w:rsidP="00342652">
      <w:pPr>
        <w:pStyle w:val="a4"/>
        <w:shd w:val="clear" w:color="auto" w:fill="auto"/>
        <w:tabs>
          <w:tab w:val="left" w:pos="540"/>
        </w:tabs>
        <w:spacing w:line="240" w:lineRule="auto"/>
        <w:ind w:firstLine="0"/>
        <w:rPr>
          <w:sz w:val="22"/>
          <w:szCs w:val="22"/>
          <w:lang w:val="uk-UA"/>
        </w:rPr>
      </w:pPr>
      <w:r w:rsidRPr="0001208C">
        <w:rPr>
          <w:rStyle w:val="12pt3"/>
          <w:sz w:val="22"/>
          <w:szCs w:val="22"/>
          <w:lang w:val="uk-UA"/>
        </w:rPr>
        <w:t>До пов’язаних сторін або операцій з пов’язаними сторонами належать:</w:t>
      </w:r>
    </w:p>
    <w:p w:rsidR="001347E3" w:rsidRPr="0001208C" w:rsidRDefault="001347E3" w:rsidP="004F1B3A">
      <w:pPr>
        <w:pStyle w:val="a4"/>
        <w:numPr>
          <w:ilvl w:val="0"/>
          <w:numId w:val="2"/>
        </w:numPr>
        <w:shd w:val="clear" w:color="auto" w:fill="auto"/>
        <w:tabs>
          <w:tab w:val="left" w:pos="540"/>
          <w:tab w:val="left" w:pos="891"/>
        </w:tabs>
        <w:spacing w:line="240" w:lineRule="auto"/>
        <w:ind w:right="20" w:firstLine="0"/>
        <w:rPr>
          <w:sz w:val="22"/>
          <w:szCs w:val="22"/>
          <w:lang w:val="uk-UA"/>
        </w:rPr>
      </w:pPr>
      <w:r w:rsidRPr="0001208C">
        <w:rPr>
          <w:rStyle w:val="12pt3"/>
          <w:sz w:val="22"/>
          <w:szCs w:val="22"/>
          <w:lang w:val="uk-UA"/>
        </w:rPr>
        <w:t>підприємства, які прямо або опосередковано контролюють або перебувають під контролем, або ж перебувають під спільним контролем разом з Товариством;</w:t>
      </w:r>
    </w:p>
    <w:p w:rsidR="001347E3" w:rsidRPr="0001208C" w:rsidRDefault="001347E3" w:rsidP="004F1B3A">
      <w:pPr>
        <w:pStyle w:val="a4"/>
        <w:numPr>
          <w:ilvl w:val="0"/>
          <w:numId w:val="2"/>
        </w:numPr>
        <w:shd w:val="clear" w:color="auto" w:fill="auto"/>
        <w:tabs>
          <w:tab w:val="left" w:pos="540"/>
          <w:tab w:val="left" w:pos="896"/>
        </w:tabs>
        <w:spacing w:line="240" w:lineRule="auto"/>
        <w:ind w:firstLine="0"/>
        <w:rPr>
          <w:sz w:val="22"/>
          <w:szCs w:val="22"/>
          <w:lang w:val="uk-UA"/>
        </w:rPr>
      </w:pPr>
      <w:r w:rsidRPr="0001208C">
        <w:rPr>
          <w:rStyle w:val="12pt3"/>
          <w:sz w:val="22"/>
          <w:szCs w:val="22"/>
          <w:lang w:val="uk-UA"/>
        </w:rPr>
        <w:t>асоційовані компанії;</w:t>
      </w:r>
    </w:p>
    <w:p w:rsidR="001347E3" w:rsidRPr="0001208C" w:rsidRDefault="001347E3" w:rsidP="004F1B3A">
      <w:pPr>
        <w:pStyle w:val="a4"/>
        <w:numPr>
          <w:ilvl w:val="0"/>
          <w:numId w:val="2"/>
        </w:numPr>
        <w:shd w:val="clear" w:color="auto" w:fill="auto"/>
        <w:tabs>
          <w:tab w:val="left" w:pos="540"/>
          <w:tab w:val="left" w:pos="901"/>
        </w:tabs>
        <w:spacing w:line="240" w:lineRule="auto"/>
        <w:ind w:firstLine="0"/>
        <w:rPr>
          <w:sz w:val="22"/>
          <w:szCs w:val="22"/>
          <w:lang w:val="uk-UA"/>
        </w:rPr>
      </w:pPr>
      <w:r w:rsidRPr="0001208C">
        <w:rPr>
          <w:rStyle w:val="12pt3"/>
          <w:sz w:val="22"/>
          <w:szCs w:val="22"/>
          <w:lang w:val="uk-UA"/>
        </w:rPr>
        <w:t>спільні підприємства, у яких Товариство є контролюючим учасником;</w:t>
      </w:r>
    </w:p>
    <w:p w:rsidR="001347E3" w:rsidRPr="0001208C" w:rsidRDefault="001347E3" w:rsidP="004F1B3A">
      <w:pPr>
        <w:pStyle w:val="a4"/>
        <w:numPr>
          <w:ilvl w:val="0"/>
          <w:numId w:val="2"/>
        </w:numPr>
        <w:shd w:val="clear" w:color="auto" w:fill="auto"/>
        <w:tabs>
          <w:tab w:val="left" w:pos="540"/>
          <w:tab w:val="left" w:pos="891"/>
        </w:tabs>
        <w:spacing w:line="240" w:lineRule="auto"/>
        <w:ind w:firstLine="0"/>
        <w:rPr>
          <w:sz w:val="22"/>
          <w:szCs w:val="22"/>
          <w:lang w:val="uk-UA"/>
        </w:rPr>
      </w:pPr>
      <w:r w:rsidRPr="0001208C">
        <w:rPr>
          <w:rStyle w:val="12pt3"/>
          <w:sz w:val="22"/>
          <w:szCs w:val="22"/>
          <w:lang w:val="uk-UA"/>
        </w:rPr>
        <w:t>члени провідного управлінського персоналу Товариства;</w:t>
      </w:r>
    </w:p>
    <w:p w:rsidR="001347E3" w:rsidRPr="0001208C" w:rsidRDefault="001347E3" w:rsidP="004F1B3A">
      <w:pPr>
        <w:pStyle w:val="a4"/>
        <w:numPr>
          <w:ilvl w:val="0"/>
          <w:numId w:val="2"/>
        </w:numPr>
        <w:shd w:val="clear" w:color="auto" w:fill="auto"/>
        <w:tabs>
          <w:tab w:val="left" w:pos="540"/>
          <w:tab w:val="left" w:pos="896"/>
        </w:tabs>
        <w:spacing w:line="240" w:lineRule="auto"/>
        <w:ind w:firstLine="0"/>
        <w:rPr>
          <w:sz w:val="22"/>
          <w:szCs w:val="22"/>
          <w:lang w:val="uk-UA"/>
        </w:rPr>
      </w:pPr>
      <w:r w:rsidRPr="0001208C">
        <w:rPr>
          <w:rStyle w:val="12pt3"/>
          <w:sz w:val="22"/>
          <w:szCs w:val="22"/>
          <w:lang w:val="uk-UA"/>
        </w:rPr>
        <w:t>близькі родичі особи, зазначеної вище;</w:t>
      </w:r>
    </w:p>
    <w:p w:rsidR="001347E3" w:rsidRPr="0001208C" w:rsidRDefault="001347E3" w:rsidP="004F1B3A">
      <w:pPr>
        <w:pStyle w:val="a4"/>
        <w:numPr>
          <w:ilvl w:val="0"/>
          <w:numId w:val="2"/>
        </w:numPr>
        <w:shd w:val="clear" w:color="auto" w:fill="auto"/>
        <w:tabs>
          <w:tab w:val="left" w:pos="540"/>
          <w:tab w:val="left" w:pos="896"/>
        </w:tabs>
        <w:spacing w:line="240" w:lineRule="auto"/>
        <w:ind w:right="20" w:firstLine="0"/>
        <w:rPr>
          <w:sz w:val="22"/>
          <w:szCs w:val="22"/>
          <w:lang w:val="uk-UA"/>
        </w:rPr>
      </w:pPr>
      <w:r w:rsidRPr="0001208C">
        <w:rPr>
          <w:rStyle w:val="12pt3"/>
          <w:sz w:val="22"/>
          <w:szCs w:val="22"/>
          <w:lang w:val="uk-UA"/>
        </w:rPr>
        <w:t>компанії, що контролюють Товариства, або здійснюють суттєвий вплив, або мають суттєвий відсоток голосів у Товаристві;</w:t>
      </w:r>
    </w:p>
    <w:p w:rsidR="001347E3" w:rsidRPr="0001208C" w:rsidRDefault="001347E3" w:rsidP="004F1B3A">
      <w:pPr>
        <w:pStyle w:val="a4"/>
        <w:numPr>
          <w:ilvl w:val="0"/>
          <w:numId w:val="2"/>
        </w:numPr>
        <w:shd w:val="clear" w:color="auto" w:fill="auto"/>
        <w:tabs>
          <w:tab w:val="left" w:pos="540"/>
          <w:tab w:val="left" w:pos="891"/>
        </w:tabs>
        <w:spacing w:line="240" w:lineRule="auto"/>
        <w:ind w:right="20" w:firstLine="0"/>
        <w:rPr>
          <w:rStyle w:val="12pt3"/>
          <w:sz w:val="22"/>
          <w:szCs w:val="22"/>
          <w:lang w:val="uk-UA"/>
        </w:rPr>
      </w:pPr>
      <w:r w:rsidRPr="0001208C">
        <w:rPr>
          <w:rStyle w:val="12pt3"/>
          <w:sz w:val="22"/>
          <w:szCs w:val="22"/>
          <w:lang w:val="uk-UA"/>
        </w:rPr>
        <w:t>програми виплат по закінченні трудової діяльності працівників Товариства або будь-якого іншого суб'єкта господарювання, який є пов'язаною стороною Товариства.</w:t>
      </w:r>
    </w:p>
    <w:p w:rsidR="00F42B15" w:rsidRPr="0001208C" w:rsidRDefault="00F42B15" w:rsidP="004F1B3A">
      <w:pPr>
        <w:pStyle w:val="a4"/>
        <w:shd w:val="clear" w:color="auto" w:fill="auto"/>
        <w:spacing w:line="240" w:lineRule="auto"/>
        <w:ind w:firstLine="0"/>
        <w:rPr>
          <w:rStyle w:val="12pt3"/>
          <w:sz w:val="22"/>
          <w:szCs w:val="22"/>
          <w:lang w:val="uk-UA"/>
        </w:rPr>
      </w:pPr>
    </w:p>
    <w:p w:rsidR="004F1B3A" w:rsidRPr="0001208C" w:rsidRDefault="00F86FA8" w:rsidP="004F1B3A">
      <w:pPr>
        <w:pStyle w:val="a4"/>
        <w:shd w:val="clear" w:color="auto" w:fill="auto"/>
        <w:spacing w:line="240" w:lineRule="auto"/>
        <w:ind w:firstLine="0"/>
        <w:rPr>
          <w:rStyle w:val="12pt3"/>
          <w:sz w:val="22"/>
          <w:szCs w:val="22"/>
          <w:lang w:val="uk-UA"/>
        </w:rPr>
      </w:pPr>
      <w:r w:rsidRPr="0001208C">
        <w:rPr>
          <w:rStyle w:val="12pt3"/>
          <w:sz w:val="22"/>
          <w:szCs w:val="22"/>
          <w:lang w:val="uk-UA"/>
        </w:rPr>
        <w:t>Пов’язані</w:t>
      </w:r>
      <w:r w:rsidR="004F1B3A" w:rsidRPr="0001208C">
        <w:rPr>
          <w:rStyle w:val="12pt3"/>
          <w:sz w:val="22"/>
          <w:szCs w:val="22"/>
          <w:lang w:val="uk-UA"/>
        </w:rPr>
        <w:t xml:space="preserve"> сторони Товариства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2539"/>
        <w:gridCol w:w="2539"/>
        <w:gridCol w:w="2539"/>
      </w:tblGrid>
      <w:tr w:rsidR="0001208C" w:rsidRPr="0001208C" w:rsidTr="00005DB9">
        <w:tc>
          <w:tcPr>
            <w:tcW w:w="2538" w:type="dxa"/>
            <w:shd w:val="clear" w:color="auto" w:fill="auto"/>
          </w:tcPr>
          <w:p w:rsidR="004F1B3A" w:rsidRPr="0001208C" w:rsidRDefault="004F1B3A" w:rsidP="004F1B3A">
            <w:pPr>
              <w:rPr>
                <w:rFonts w:ascii="Calibri" w:hAnsi="Calibri" w:cs="Calibri"/>
                <w:lang w:val="uk-UA" w:eastAsia="en-US"/>
              </w:rPr>
            </w:pPr>
          </w:p>
        </w:tc>
        <w:tc>
          <w:tcPr>
            <w:tcW w:w="2539" w:type="dxa"/>
            <w:shd w:val="clear" w:color="auto" w:fill="auto"/>
          </w:tcPr>
          <w:p w:rsidR="004F1B3A" w:rsidRPr="0001208C" w:rsidRDefault="004F1B3A" w:rsidP="00005DB9">
            <w:pPr>
              <w:pStyle w:val="a4"/>
              <w:shd w:val="clear" w:color="auto" w:fill="auto"/>
              <w:spacing w:line="240" w:lineRule="auto"/>
              <w:ind w:firstLine="0"/>
              <w:rPr>
                <w:rStyle w:val="12pt3"/>
                <w:rFonts w:cs="Calibri"/>
                <w:sz w:val="22"/>
                <w:szCs w:val="22"/>
                <w:lang w:val="uk-UA" w:eastAsia="en-US"/>
              </w:rPr>
            </w:pPr>
            <w:r w:rsidRPr="0001208C">
              <w:rPr>
                <w:rStyle w:val="12pt3"/>
                <w:rFonts w:cs="Calibri"/>
                <w:sz w:val="22"/>
                <w:szCs w:val="22"/>
                <w:lang w:val="uk-UA" w:eastAsia="en-US"/>
              </w:rPr>
              <w:t xml:space="preserve">Найменування, </w:t>
            </w:r>
            <w:r w:rsidR="00F86FA8" w:rsidRPr="0001208C">
              <w:rPr>
                <w:rStyle w:val="12pt3"/>
                <w:rFonts w:cs="Calibri"/>
                <w:sz w:val="22"/>
                <w:szCs w:val="22"/>
                <w:lang w:val="uk-UA" w:eastAsia="en-US"/>
              </w:rPr>
              <w:t>ім’я</w:t>
            </w:r>
            <w:r w:rsidRPr="0001208C">
              <w:rPr>
                <w:rStyle w:val="12pt3"/>
                <w:rFonts w:cs="Calibri"/>
                <w:sz w:val="22"/>
                <w:szCs w:val="22"/>
                <w:lang w:val="uk-UA" w:eastAsia="en-US"/>
              </w:rPr>
              <w:t xml:space="preserve"> </w:t>
            </w:r>
          </w:p>
        </w:tc>
        <w:tc>
          <w:tcPr>
            <w:tcW w:w="2539" w:type="dxa"/>
            <w:shd w:val="clear" w:color="auto" w:fill="auto"/>
          </w:tcPr>
          <w:p w:rsidR="004F1B3A" w:rsidRPr="0001208C" w:rsidRDefault="004F1B3A" w:rsidP="00005DB9">
            <w:pPr>
              <w:pStyle w:val="a4"/>
              <w:shd w:val="clear" w:color="auto" w:fill="auto"/>
              <w:spacing w:line="240" w:lineRule="auto"/>
              <w:ind w:firstLine="0"/>
              <w:rPr>
                <w:rStyle w:val="12pt3"/>
                <w:rFonts w:cs="Calibri"/>
                <w:sz w:val="22"/>
                <w:szCs w:val="22"/>
                <w:lang w:val="uk-UA" w:eastAsia="en-US"/>
              </w:rPr>
            </w:pPr>
            <w:r w:rsidRPr="0001208C">
              <w:rPr>
                <w:rStyle w:val="12pt3"/>
                <w:rFonts w:cs="Calibri"/>
                <w:sz w:val="22"/>
                <w:szCs w:val="22"/>
                <w:lang w:val="uk-UA" w:eastAsia="en-US"/>
              </w:rPr>
              <w:t>Характер відносин</w:t>
            </w:r>
          </w:p>
        </w:tc>
        <w:tc>
          <w:tcPr>
            <w:tcW w:w="2539" w:type="dxa"/>
            <w:shd w:val="clear" w:color="auto" w:fill="auto"/>
          </w:tcPr>
          <w:p w:rsidR="004F1B3A" w:rsidRPr="0001208C" w:rsidRDefault="004F1B3A" w:rsidP="00005DB9">
            <w:pPr>
              <w:pStyle w:val="a4"/>
              <w:shd w:val="clear" w:color="auto" w:fill="auto"/>
              <w:spacing w:line="240" w:lineRule="auto"/>
              <w:ind w:firstLine="0"/>
              <w:rPr>
                <w:rStyle w:val="12pt3"/>
                <w:rFonts w:cs="Calibri"/>
                <w:sz w:val="22"/>
                <w:szCs w:val="22"/>
                <w:lang w:val="uk-UA" w:eastAsia="en-US"/>
              </w:rPr>
            </w:pPr>
            <w:r w:rsidRPr="0001208C">
              <w:rPr>
                <w:rStyle w:val="12pt3"/>
                <w:rFonts w:cs="Calibri"/>
                <w:sz w:val="22"/>
                <w:szCs w:val="22"/>
                <w:lang w:val="uk-UA" w:eastAsia="en-US"/>
              </w:rPr>
              <w:t>Частка у статутному капіталі, %</w:t>
            </w:r>
          </w:p>
        </w:tc>
      </w:tr>
      <w:tr w:rsidR="0001208C" w:rsidRPr="0001208C" w:rsidTr="00005DB9">
        <w:tc>
          <w:tcPr>
            <w:tcW w:w="2538" w:type="dxa"/>
            <w:shd w:val="clear" w:color="auto" w:fill="auto"/>
          </w:tcPr>
          <w:p w:rsidR="004F1B3A" w:rsidRPr="0001208C" w:rsidRDefault="004F1B3A" w:rsidP="004F1B3A">
            <w:pPr>
              <w:rPr>
                <w:rFonts w:ascii="Calibri" w:hAnsi="Calibri" w:cs="Calibri"/>
                <w:lang w:val="uk-UA" w:eastAsia="en-US"/>
              </w:rPr>
            </w:pPr>
            <w:r w:rsidRPr="0001208C">
              <w:rPr>
                <w:rStyle w:val="12pt3"/>
                <w:rFonts w:cs="Calibri"/>
                <w:sz w:val="22"/>
                <w:szCs w:val="22"/>
                <w:lang w:val="uk-UA" w:eastAsia="en-US"/>
              </w:rPr>
              <w:t>Кінцевий бенефіціарний власник, директор</w:t>
            </w:r>
          </w:p>
        </w:tc>
        <w:tc>
          <w:tcPr>
            <w:tcW w:w="2539" w:type="dxa"/>
            <w:shd w:val="clear" w:color="auto" w:fill="auto"/>
          </w:tcPr>
          <w:p w:rsidR="004F1B3A" w:rsidRPr="0001208C" w:rsidRDefault="004F1B3A" w:rsidP="00005DB9">
            <w:pPr>
              <w:pStyle w:val="a4"/>
              <w:shd w:val="clear" w:color="auto" w:fill="auto"/>
              <w:spacing w:line="240" w:lineRule="auto"/>
              <w:ind w:firstLine="0"/>
              <w:rPr>
                <w:rStyle w:val="12pt3"/>
                <w:rFonts w:cs="Calibri"/>
                <w:sz w:val="22"/>
                <w:szCs w:val="22"/>
                <w:lang w:val="uk-UA" w:eastAsia="en-US"/>
              </w:rPr>
            </w:pPr>
            <w:r w:rsidRPr="0001208C">
              <w:rPr>
                <w:sz w:val="22"/>
                <w:szCs w:val="22"/>
                <w:lang w:val="uk-UA" w:eastAsia="en-US"/>
              </w:rPr>
              <w:t>Наливайко Михайло Олександрович</w:t>
            </w:r>
          </w:p>
        </w:tc>
        <w:tc>
          <w:tcPr>
            <w:tcW w:w="2539" w:type="dxa"/>
            <w:shd w:val="clear" w:color="auto" w:fill="auto"/>
          </w:tcPr>
          <w:p w:rsidR="004F1B3A" w:rsidRPr="0001208C" w:rsidRDefault="00611FCA" w:rsidP="00005DB9">
            <w:pPr>
              <w:pStyle w:val="a4"/>
              <w:shd w:val="clear" w:color="auto" w:fill="auto"/>
              <w:spacing w:line="240" w:lineRule="auto"/>
              <w:ind w:firstLine="0"/>
              <w:rPr>
                <w:rStyle w:val="12pt3"/>
                <w:rFonts w:cs="Calibri"/>
                <w:sz w:val="22"/>
                <w:szCs w:val="22"/>
                <w:lang w:val="uk-UA" w:eastAsia="en-US"/>
              </w:rPr>
            </w:pPr>
            <w:r w:rsidRPr="0001208C">
              <w:rPr>
                <w:rStyle w:val="12pt3"/>
                <w:rFonts w:cs="Calibri"/>
                <w:sz w:val="22"/>
                <w:szCs w:val="22"/>
                <w:lang w:val="uk-UA" w:eastAsia="en-US"/>
              </w:rPr>
              <w:t>Відносини контролю</w:t>
            </w:r>
            <w:r>
              <w:rPr>
                <w:rStyle w:val="12pt3"/>
                <w:rFonts w:cs="Calibri"/>
                <w:sz w:val="22"/>
                <w:szCs w:val="22"/>
                <w:lang w:val="uk-UA" w:eastAsia="en-US"/>
              </w:rPr>
              <w:t>,</w:t>
            </w:r>
            <w:r w:rsidRPr="0001208C">
              <w:rPr>
                <w:rStyle w:val="12pt3"/>
                <w:rFonts w:cs="Calibri"/>
                <w:sz w:val="22"/>
                <w:szCs w:val="22"/>
                <w:lang w:val="uk-UA" w:eastAsia="en-US"/>
              </w:rPr>
              <w:t xml:space="preserve"> </w:t>
            </w:r>
            <w:r w:rsidR="004F1B3A" w:rsidRPr="0001208C">
              <w:rPr>
                <w:rStyle w:val="12pt3"/>
                <w:rFonts w:cs="Calibri"/>
                <w:sz w:val="22"/>
                <w:szCs w:val="22"/>
                <w:lang w:val="uk-UA" w:eastAsia="en-US"/>
              </w:rPr>
              <w:t>Провідний управлінський персонал</w:t>
            </w:r>
          </w:p>
        </w:tc>
        <w:tc>
          <w:tcPr>
            <w:tcW w:w="2539" w:type="dxa"/>
            <w:shd w:val="clear" w:color="auto" w:fill="auto"/>
          </w:tcPr>
          <w:p w:rsidR="004F1B3A" w:rsidRPr="0001208C" w:rsidRDefault="004F1B3A" w:rsidP="00005DB9">
            <w:pPr>
              <w:pStyle w:val="a4"/>
              <w:shd w:val="clear" w:color="auto" w:fill="auto"/>
              <w:spacing w:line="240" w:lineRule="auto"/>
              <w:ind w:firstLine="0"/>
              <w:rPr>
                <w:rStyle w:val="12pt3"/>
                <w:rFonts w:cs="Calibri"/>
                <w:sz w:val="22"/>
                <w:szCs w:val="22"/>
                <w:lang w:val="uk-UA" w:eastAsia="en-US"/>
              </w:rPr>
            </w:pPr>
            <w:r w:rsidRPr="0001208C">
              <w:rPr>
                <w:rStyle w:val="12pt3"/>
                <w:rFonts w:cs="Calibri"/>
                <w:sz w:val="22"/>
                <w:szCs w:val="22"/>
                <w:lang w:val="uk-UA" w:eastAsia="en-US"/>
              </w:rPr>
              <w:t>99</w:t>
            </w:r>
          </w:p>
        </w:tc>
      </w:tr>
      <w:tr w:rsidR="00005DB9" w:rsidRPr="0001208C" w:rsidTr="00005DB9">
        <w:tc>
          <w:tcPr>
            <w:tcW w:w="2538" w:type="dxa"/>
            <w:shd w:val="clear" w:color="auto" w:fill="auto"/>
          </w:tcPr>
          <w:p w:rsidR="004F1B3A" w:rsidRPr="0001208C" w:rsidRDefault="004F1B3A" w:rsidP="00005DB9">
            <w:pPr>
              <w:pStyle w:val="a4"/>
              <w:shd w:val="clear" w:color="auto" w:fill="auto"/>
              <w:spacing w:line="240" w:lineRule="auto"/>
              <w:ind w:firstLine="0"/>
              <w:rPr>
                <w:rStyle w:val="12pt3"/>
                <w:rFonts w:cs="Calibri"/>
                <w:sz w:val="22"/>
                <w:szCs w:val="22"/>
                <w:lang w:val="uk-UA" w:eastAsia="en-US"/>
              </w:rPr>
            </w:pPr>
            <w:r w:rsidRPr="0001208C">
              <w:rPr>
                <w:rStyle w:val="12pt3"/>
                <w:rFonts w:cs="Calibri"/>
                <w:sz w:val="22"/>
                <w:szCs w:val="22"/>
                <w:lang w:val="uk-UA" w:eastAsia="en-US"/>
              </w:rPr>
              <w:t>Кінцевий бенефіціарний власник</w:t>
            </w:r>
          </w:p>
        </w:tc>
        <w:tc>
          <w:tcPr>
            <w:tcW w:w="2539" w:type="dxa"/>
            <w:shd w:val="clear" w:color="auto" w:fill="auto"/>
          </w:tcPr>
          <w:p w:rsidR="004F1B3A" w:rsidRPr="0001208C" w:rsidRDefault="004F1B3A" w:rsidP="00005DB9">
            <w:pPr>
              <w:pStyle w:val="a4"/>
              <w:shd w:val="clear" w:color="auto" w:fill="auto"/>
              <w:spacing w:line="240" w:lineRule="auto"/>
              <w:ind w:firstLine="0"/>
              <w:rPr>
                <w:rStyle w:val="12pt3"/>
                <w:rFonts w:cs="Calibri"/>
                <w:sz w:val="22"/>
                <w:szCs w:val="22"/>
                <w:lang w:val="uk-UA" w:eastAsia="en-US"/>
              </w:rPr>
            </w:pPr>
            <w:r w:rsidRPr="0001208C">
              <w:rPr>
                <w:sz w:val="22"/>
                <w:szCs w:val="22"/>
                <w:lang w:val="uk-UA" w:eastAsia="en-US"/>
              </w:rPr>
              <w:t>Наливайко Василь Олександрович</w:t>
            </w:r>
          </w:p>
        </w:tc>
        <w:tc>
          <w:tcPr>
            <w:tcW w:w="2539" w:type="dxa"/>
            <w:shd w:val="clear" w:color="auto" w:fill="auto"/>
          </w:tcPr>
          <w:p w:rsidR="004F1B3A" w:rsidRPr="0001208C" w:rsidRDefault="004F1B3A" w:rsidP="00005DB9">
            <w:pPr>
              <w:pStyle w:val="a4"/>
              <w:shd w:val="clear" w:color="auto" w:fill="auto"/>
              <w:spacing w:line="240" w:lineRule="auto"/>
              <w:ind w:firstLine="0"/>
              <w:rPr>
                <w:rStyle w:val="12pt3"/>
                <w:rFonts w:cs="Calibri"/>
                <w:sz w:val="22"/>
                <w:szCs w:val="22"/>
                <w:lang w:val="uk-UA" w:eastAsia="en-US"/>
              </w:rPr>
            </w:pPr>
            <w:r w:rsidRPr="0001208C">
              <w:rPr>
                <w:rStyle w:val="12pt3"/>
                <w:rFonts w:cs="Calibri"/>
                <w:sz w:val="22"/>
                <w:szCs w:val="22"/>
                <w:lang w:val="uk-UA" w:eastAsia="en-US"/>
              </w:rPr>
              <w:t>Відносини контролю</w:t>
            </w:r>
          </w:p>
        </w:tc>
        <w:tc>
          <w:tcPr>
            <w:tcW w:w="2539" w:type="dxa"/>
            <w:shd w:val="clear" w:color="auto" w:fill="auto"/>
          </w:tcPr>
          <w:p w:rsidR="004F1B3A" w:rsidRPr="0001208C" w:rsidRDefault="004F1B3A" w:rsidP="00005DB9">
            <w:pPr>
              <w:pStyle w:val="a4"/>
              <w:shd w:val="clear" w:color="auto" w:fill="auto"/>
              <w:spacing w:line="240" w:lineRule="auto"/>
              <w:ind w:firstLine="0"/>
              <w:rPr>
                <w:rStyle w:val="12pt3"/>
                <w:rFonts w:cs="Calibri"/>
                <w:sz w:val="22"/>
                <w:szCs w:val="22"/>
                <w:lang w:val="uk-UA" w:eastAsia="en-US"/>
              </w:rPr>
            </w:pPr>
            <w:r w:rsidRPr="0001208C">
              <w:rPr>
                <w:rStyle w:val="12pt3"/>
                <w:rFonts w:cs="Calibri"/>
                <w:sz w:val="22"/>
                <w:szCs w:val="22"/>
                <w:lang w:val="uk-UA" w:eastAsia="en-US"/>
              </w:rPr>
              <w:t>1</w:t>
            </w:r>
          </w:p>
        </w:tc>
      </w:tr>
    </w:tbl>
    <w:p w:rsidR="004F1B3A" w:rsidRPr="0001208C" w:rsidRDefault="004F1B3A" w:rsidP="008313AB">
      <w:pPr>
        <w:pStyle w:val="a4"/>
        <w:shd w:val="clear" w:color="auto" w:fill="auto"/>
        <w:spacing w:line="240" w:lineRule="auto"/>
        <w:ind w:firstLine="0"/>
        <w:rPr>
          <w:rStyle w:val="12pt3"/>
          <w:sz w:val="22"/>
          <w:szCs w:val="22"/>
          <w:lang w:val="uk-UA"/>
        </w:rPr>
      </w:pPr>
    </w:p>
    <w:p w:rsidR="001347E3" w:rsidRPr="0001208C" w:rsidRDefault="001347E3" w:rsidP="00611FCA">
      <w:pPr>
        <w:spacing w:after="120"/>
        <w:jc w:val="both"/>
        <w:rPr>
          <w:rStyle w:val="12pt3"/>
          <w:sz w:val="22"/>
          <w:szCs w:val="22"/>
          <w:lang w:val="uk-UA"/>
        </w:rPr>
      </w:pPr>
      <w:r w:rsidRPr="0001208C">
        <w:rPr>
          <w:rStyle w:val="12pt3"/>
          <w:sz w:val="22"/>
          <w:szCs w:val="22"/>
          <w:lang w:val="uk-UA"/>
        </w:rPr>
        <w:t>В звітному періоді операції з пов’язаними сторонами не здійснювались. Дебіторської та кредиторської заборгованості з пов’язаними сторонами на кінець року не має.</w:t>
      </w:r>
    </w:p>
    <w:p w:rsidR="001347E3" w:rsidRPr="0001208C" w:rsidRDefault="001347E3" w:rsidP="00BD7C55">
      <w:pPr>
        <w:jc w:val="both"/>
        <w:rPr>
          <w:sz w:val="22"/>
          <w:szCs w:val="22"/>
          <w:lang w:val="uk-UA"/>
        </w:rPr>
      </w:pPr>
      <w:r w:rsidRPr="0001208C">
        <w:rPr>
          <w:sz w:val="22"/>
          <w:szCs w:val="22"/>
          <w:lang w:val="uk-UA"/>
        </w:rPr>
        <w:t>Компенсації старшому керівному персоналу – виключно заробітна плата. Інших компенсацій і доплат не передбачено. Сума виданої заробітної плати  грошовими коштами старшому керівному персоналу в звітному періоді склала 1</w:t>
      </w:r>
      <w:r w:rsidR="00A571E1" w:rsidRPr="0001208C">
        <w:rPr>
          <w:sz w:val="22"/>
          <w:szCs w:val="22"/>
          <w:lang w:val="uk-UA"/>
        </w:rPr>
        <w:t xml:space="preserve">3 </w:t>
      </w:r>
      <w:r w:rsidRPr="0001208C">
        <w:rPr>
          <w:sz w:val="22"/>
          <w:szCs w:val="22"/>
          <w:lang w:val="uk-UA"/>
        </w:rPr>
        <w:t>тис.</w:t>
      </w:r>
      <w:r w:rsidR="007411CB">
        <w:rPr>
          <w:sz w:val="22"/>
          <w:szCs w:val="22"/>
          <w:lang w:val="uk-UA"/>
        </w:rPr>
        <w:t xml:space="preserve"> </w:t>
      </w:r>
      <w:r w:rsidRPr="0001208C">
        <w:rPr>
          <w:sz w:val="22"/>
          <w:szCs w:val="22"/>
          <w:lang w:val="uk-UA"/>
        </w:rPr>
        <w:t>грн. Поточна заборгованість з виплати заробітної плати не має.</w:t>
      </w:r>
    </w:p>
    <w:p w:rsidR="004F1B3A" w:rsidRPr="0001208C" w:rsidRDefault="004F1B3A" w:rsidP="004F1B3A">
      <w:pPr>
        <w:tabs>
          <w:tab w:val="left" w:pos="1276"/>
        </w:tabs>
        <w:spacing w:after="60"/>
        <w:ind w:firstLine="720"/>
        <w:jc w:val="center"/>
        <w:rPr>
          <w:b/>
          <w:sz w:val="22"/>
          <w:szCs w:val="22"/>
          <w:lang w:val="uk-UA"/>
        </w:rPr>
      </w:pPr>
    </w:p>
    <w:p w:rsidR="004F1B3A" w:rsidRPr="0001208C" w:rsidRDefault="00C47A8D" w:rsidP="004F1B3A">
      <w:pPr>
        <w:tabs>
          <w:tab w:val="left" w:pos="1276"/>
        </w:tabs>
        <w:spacing w:after="60"/>
        <w:ind w:firstLine="720"/>
        <w:jc w:val="center"/>
        <w:rPr>
          <w:b/>
          <w:sz w:val="22"/>
          <w:szCs w:val="22"/>
          <w:lang w:val="uk-UA"/>
        </w:rPr>
      </w:pPr>
      <w:r w:rsidRPr="0001208C">
        <w:rPr>
          <w:b/>
          <w:sz w:val="22"/>
          <w:szCs w:val="22"/>
          <w:lang w:val="uk-UA"/>
        </w:rPr>
        <w:t>7</w:t>
      </w:r>
      <w:r w:rsidR="004F1B3A" w:rsidRPr="0001208C">
        <w:rPr>
          <w:b/>
          <w:sz w:val="22"/>
          <w:szCs w:val="22"/>
          <w:lang w:val="uk-UA"/>
        </w:rPr>
        <w:t>. ПЕРСОНАЛ ТА ОПЛАТА ПРАЦІ</w:t>
      </w:r>
    </w:p>
    <w:p w:rsidR="004F1B3A" w:rsidRPr="0001208C" w:rsidRDefault="004F1B3A" w:rsidP="004F1B3A">
      <w:pPr>
        <w:tabs>
          <w:tab w:val="left" w:pos="0"/>
        </w:tabs>
        <w:jc w:val="both"/>
        <w:rPr>
          <w:rStyle w:val="hps"/>
          <w:sz w:val="22"/>
          <w:szCs w:val="22"/>
          <w:lang w:val="uk-UA"/>
        </w:rPr>
      </w:pPr>
      <w:r w:rsidRPr="0001208C">
        <w:rPr>
          <w:rStyle w:val="hps"/>
          <w:sz w:val="22"/>
          <w:szCs w:val="22"/>
          <w:lang w:val="uk-UA"/>
        </w:rPr>
        <w:t>Середньооблікова чисе</w:t>
      </w:r>
      <w:bookmarkStart w:id="1" w:name="_GoBack"/>
      <w:bookmarkEnd w:id="1"/>
      <w:r w:rsidRPr="0001208C">
        <w:rPr>
          <w:rStyle w:val="hps"/>
          <w:sz w:val="22"/>
          <w:szCs w:val="22"/>
          <w:lang w:val="uk-UA"/>
        </w:rPr>
        <w:t>льність персоналу за звітний рік – 17.</w:t>
      </w:r>
    </w:p>
    <w:p w:rsidR="004F1B3A" w:rsidRPr="0001208C" w:rsidRDefault="004F1B3A" w:rsidP="004F1B3A">
      <w:pPr>
        <w:tabs>
          <w:tab w:val="left" w:pos="0"/>
        </w:tabs>
        <w:jc w:val="both"/>
        <w:rPr>
          <w:rStyle w:val="hps"/>
          <w:sz w:val="22"/>
          <w:szCs w:val="22"/>
          <w:lang w:val="uk-UA"/>
        </w:rPr>
      </w:pPr>
      <w:r w:rsidRPr="0001208C">
        <w:rPr>
          <w:rStyle w:val="hps"/>
          <w:sz w:val="22"/>
          <w:szCs w:val="22"/>
          <w:lang w:val="uk-UA"/>
        </w:rPr>
        <w:t xml:space="preserve">Чисельність персоналу по категоріям: керівництво – 1, бухгалтерія – 5, приймальники </w:t>
      </w:r>
      <w:r w:rsidR="00F86FA8" w:rsidRPr="0001208C">
        <w:rPr>
          <w:rStyle w:val="hps"/>
          <w:sz w:val="22"/>
          <w:szCs w:val="22"/>
          <w:lang w:val="uk-UA"/>
        </w:rPr>
        <w:t>–</w:t>
      </w:r>
      <w:r w:rsidRPr="0001208C">
        <w:rPr>
          <w:rStyle w:val="hps"/>
          <w:sz w:val="22"/>
          <w:szCs w:val="22"/>
          <w:lang w:val="uk-UA"/>
        </w:rPr>
        <w:t xml:space="preserve"> </w:t>
      </w:r>
      <w:r w:rsidR="00F86FA8" w:rsidRPr="0001208C">
        <w:rPr>
          <w:rStyle w:val="hps"/>
          <w:sz w:val="22"/>
          <w:szCs w:val="22"/>
          <w:lang w:val="uk-UA"/>
        </w:rPr>
        <w:t>11.</w:t>
      </w:r>
    </w:p>
    <w:p w:rsidR="007411CB" w:rsidRPr="006D6890" w:rsidRDefault="004F1B3A" w:rsidP="007411CB">
      <w:pPr>
        <w:jc w:val="both"/>
        <w:rPr>
          <w:sz w:val="22"/>
          <w:szCs w:val="22"/>
          <w:lang w:val="uk-UA"/>
        </w:rPr>
      </w:pPr>
      <w:r w:rsidRPr="006D6890">
        <w:rPr>
          <w:rStyle w:val="hps"/>
          <w:sz w:val="22"/>
          <w:szCs w:val="22"/>
          <w:lang w:val="uk-UA"/>
        </w:rPr>
        <w:t xml:space="preserve">За звітний період нараховано витрат на персонал у вигляді заробітної плати </w:t>
      </w:r>
      <w:r w:rsidR="007411CB" w:rsidRPr="006D6890">
        <w:rPr>
          <w:rStyle w:val="hps"/>
          <w:sz w:val="22"/>
          <w:szCs w:val="22"/>
          <w:lang w:val="uk-UA"/>
        </w:rPr>
        <w:t>та відрахувань на соціальні заходи у</w:t>
      </w:r>
      <w:r w:rsidRPr="006D6890">
        <w:rPr>
          <w:rStyle w:val="hps"/>
          <w:sz w:val="22"/>
          <w:szCs w:val="22"/>
          <w:lang w:val="uk-UA"/>
        </w:rPr>
        <w:t xml:space="preserve"> сумі </w:t>
      </w:r>
      <w:r w:rsidR="007411CB" w:rsidRPr="006D6890">
        <w:rPr>
          <w:rStyle w:val="hps"/>
          <w:sz w:val="22"/>
          <w:szCs w:val="22"/>
          <w:lang w:val="uk-UA"/>
        </w:rPr>
        <w:t>3</w:t>
      </w:r>
      <w:r w:rsidR="007D088D" w:rsidRPr="006D6890">
        <w:rPr>
          <w:rStyle w:val="hps"/>
          <w:sz w:val="22"/>
          <w:szCs w:val="22"/>
          <w:lang w:val="uk-UA"/>
        </w:rPr>
        <w:t xml:space="preserve">71 </w:t>
      </w:r>
      <w:r w:rsidRPr="006D6890">
        <w:rPr>
          <w:rStyle w:val="hps"/>
          <w:sz w:val="22"/>
          <w:szCs w:val="22"/>
          <w:lang w:val="uk-UA"/>
        </w:rPr>
        <w:t>тис.</w:t>
      </w:r>
      <w:r w:rsidR="007411CB" w:rsidRPr="006D6890">
        <w:rPr>
          <w:rStyle w:val="hps"/>
          <w:sz w:val="22"/>
          <w:szCs w:val="22"/>
          <w:lang w:val="uk-UA"/>
        </w:rPr>
        <w:t xml:space="preserve"> </w:t>
      </w:r>
      <w:r w:rsidRPr="006D6890">
        <w:rPr>
          <w:rStyle w:val="hps"/>
          <w:sz w:val="22"/>
          <w:szCs w:val="22"/>
          <w:lang w:val="uk-UA"/>
        </w:rPr>
        <w:t>грн.</w:t>
      </w:r>
      <w:r w:rsidR="007411CB" w:rsidRPr="006D6890">
        <w:rPr>
          <w:rStyle w:val="hps"/>
          <w:sz w:val="22"/>
          <w:szCs w:val="22"/>
          <w:lang w:val="uk-UA"/>
        </w:rPr>
        <w:t xml:space="preserve"> порівняно з 324 тис. грн. </w:t>
      </w:r>
      <w:r w:rsidR="007411CB" w:rsidRPr="006D6890">
        <w:rPr>
          <w:sz w:val="22"/>
          <w:szCs w:val="22"/>
          <w:lang w:val="uk-UA"/>
        </w:rPr>
        <w:t>Резерв відпусток не створювався.</w:t>
      </w:r>
    </w:p>
    <w:p w:rsidR="004F1B3A" w:rsidRPr="0001208C" w:rsidRDefault="004F1B3A" w:rsidP="00BD7C55">
      <w:pPr>
        <w:jc w:val="both"/>
        <w:rPr>
          <w:sz w:val="22"/>
          <w:szCs w:val="22"/>
          <w:lang w:val="uk-UA"/>
        </w:rPr>
      </w:pPr>
    </w:p>
    <w:p w:rsidR="001347E3" w:rsidRPr="0001208C" w:rsidRDefault="00C47A8D" w:rsidP="00C47A8D">
      <w:pPr>
        <w:pStyle w:val="2"/>
        <w:spacing w:before="0" w:after="0"/>
        <w:ind w:left="540"/>
        <w:jc w:val="center"/>
        <w:rPr>
          <w:lang w:val="uk-UA"/>
        </w:rPr>
      </w:pPr>
      <w:r w:rsidRPr="0001208C">
        <w:rPr>
          <w:lang w:val="uk-UA"/>
        </w:rPr>
        <w:t xml:space="preserve">8. </w:t>
      </w:r>
      <w:r w:rsidR="001347E3" w:rsidRPr="0001208C">
        <w:rPr>
          <w:lang w:val="uk-UA"/>
        </w:rPr>
        <w:t>ЧИННИКИ ФІНАНСОВИХ РИЗИКІВ</w:t>
      </w:r>
    </w:p>
    <w:p w:rsidR="00C47A8D" w:rsidRPr="0001208C" w:rsidRDefault="00C47A8D" w:rsidP="00C47A8D">
      <w:pPr>
        <w:autoSpaceDE w:val="0"/>
        <w:jc w:val="both"/>
        <w:rPr>
          <w:sz w:val="22"/>
          <w:szCs w:val="22"/>
          <w:lang w:val="uk-UA"/>
        </w:rPr>
      </w:pPr>
      <w:r w:rsidRPr="0001208C">
        <w:rPr>
          <w:sz w:val="22"/>
          <w:szCs w:val="22"/>
          <w:lang w:val="uk-UA"/>
        </w:rPr>
        <w:t>В процесі своєї діяльності Товариство знаходиться під впливом різних фінансових ризиків. Товариство не вважає їх суттєвими через те, що позики надаються під заставу високоліквідного майна.</w:t>
      </w:r>
    </w:p>
    <w:p w:rsidR="00C47A8D" w:rsidRPr="0001208C" w:rsidRDefault="00C47A8D" w:rsidP="00C47A8D">
      <w:pPr>
        <w:autoSpaceDE w:val="0"/>
        <w:spacing w:before="60" w:after="60"/>
        <w:jc w:val="both"/>
        <w:rPr>
          <w:sz w:val="22"/>
          <w:szCs w:val="22"/>
          <w:lang w:val="uk-UA"/>
        </w:rPr>
      </w:pPr>
      <w:r w:rsidRPr="0001208C">
        <w:rPr>
          <w:sz w:val="22"/>
          <w:szCs w:val="22"/>
          <w:lang w:val="uk-UA"/>
        </w:rPr>
        <w:t>Загальна програма управління ризиками направлена на відстеження динаміки фінансового ринку України і зменшення його потенційного негативного впливу на результати діяльності Товариства.</w:t>
      </w:r>
    </w:p>
    <w:p w:rsidR="00C47A8D" w:rsidRPr="0001208C" w:rsidRDefault="00C47A8D" w:rsidP="00C47A8D">
      <w:pPr>
        <w:autoSpaceDE w:val="0"/>
        <w:spacing w:before="60" w:after="60"/>
        <w:jc w:val="both"/>
        <w:rPr>
          <w:sz w:val="22"/>
          <w:szCs w:val="22"/>
          <w:lang w:val="uk-UA"/>
        </w:rPr>
      </w:pPr>
      <w:r w:rsidRPr="0001208C">
        <w:rPr>
          <w:sz w:val="22"/>
          <w:szCs w:val="22"/>
          <w:lang w:val="uk-UA"/>
        </w:rPr>
        <w:t>Складовими фінансового ризику Товариства є ринковий ризик, кредитний ризик і ризик ліквідності.</w:t>
      </w:r>
    </w:p>
    <w:p w:rsidR="00C47A8D" w:rsidRPr="0001208C" w:rsidRDefault="00C47A8D" w:rsidP="00C47A8D">
      <w:pPr>
        <w:autoSpaceDE w:val="0"/>
        <w:spacing w:before="60" w:after="60"/>
        <w:jc w:val="both"/>
        <w:rPr>
          <w:sz w:val="22"/>
          <w:szCs w:val="22"/>
          <w:lang w:val="uk-UA"/>
        </w:rPr>
      </w:pPr>
      <w:r w:rsidRPr="0001208C">
        <w:rPr>
          <w:sz w:val="22"/>
          <w:szCs w:val="22"/>
          <w:lang w:val="uk-UA"/>
        </w:rPr>
        <w:t>Ринковий ризик виникає у зв’язку зі змінами вартості дорогоцінних металів. Проте, протягом останніх років спостерігається стійка тенденція до збільшення закупівельних цін на дорогоцінні метали.</w:t>
      </w:r>
    </w:p>
    <w:p w:rsidR="00C47A8D" w:rsidRPr="0001208C" w:rsidRDefault="00C47A8D" w:rsidP="00C47A8D">
      <w:pPr>
        <w:autoSpaceDE w:val="0"/>
        <w:spacing w:before="60" w:after="60"/>
        <w:jc w:val="both"/>
        <w:rPr>
          <w:sz w:val="22"/>
          <w:szCs w:val="22"/>
          <w:lang w:val="uk-UA"/>
        </w:rPr>
      </w:pPr>
      <w:r w:rsidRPr="0001208C">
        <w:rPr>
          <w:sz w:val="22"/>
          <w:szCs w:val="22"/>
          <w:lang w:val="uk-UA"/>
        </w:rPr>
        <w:t>Кредитний ризик - ризик неповернення ломбардних позик компенсується Товариством через забезпечення кредитів та процентів за користування кредитами заставою.</w:t>
      </w:r>
    </w:p>
    <w:p w:rsidR="00C47A8D" w:rsidRPr="0001208C" w:rsidRDefault="00C47A8D" w:rsidP="00C47A8D">
      <w:pPr>
        <w:autoSpaceDE w:val="0"/>
        <w:spacing w:before="60" w:after="60"/>
        <w:jc w:val="both"/>
        <w:rPr>
          <w:sz w:val="22"/>
          <w:szCs w:val="22"/>
          <w:lang w:val="uk-UA"/>
        </w:rPr>
      </w:pPr>
      <w:r w:rsidRPr="0001208C">
        <w:rPr>
          <w:sz w:val="22"/>
          <w:szCs w:val="22"/>
          <w:lang w:val="uk-UA"/>
        </w:rPr>
        <w:t>Ризик ліквідності – це ризик виникнення труднощів при виконанні фінансових зобов’язань. Товариство здійснює управління цим ризиком через підтримання достатньої кількості високоліквідних активів у грошових коштах та дорогоцінних металах для забезпечення своєчасного погашення своїх зобов’язань.</w:t>
      </w:r>
    </w:p>
    <w:p w:rsidR="00172544" w:rsidRPr="0001208C" w:rsidRDefault="00172544" w:rsidP="008B0481">
      <w:pPr>
        <w:pStyle w:val="3"/>
        <w:tabs>
          <w:tab w:val="num" w:pos="0"/>
        </w:tabs>
        <w:spacing w:before="0" w:after="0"/>
        <w:rPr>
          <w:rFonts w:ascii="Times New Roman" w:hAnsi="Times New Roman"/>
          <w:sz w:val="22"/>
          <w:szCs w:val="22"/>
          <w:lang w:val="uk-UA"/>
        </w:rPr>
      </w:pPr>
    </w:p>
    <w:p w:rsidR="001347E3" w:rsidRPr="0001208C" w:rsidRDefault="001347E3" w:rsidP="008B0481">
      <w:pPr>
        <w:pStyle w:val="3"/>
        <w:tabs>
          <w:tab w:val="num" w:pos="0"/>
        </w:tabs>
        <w:spacing w:before="0" w:after="0"/>
        <w:rPr>
          <w:rFonts w:ascii="Times New Roman" w:hAnsi="Times New Roman"/>
          <w:sz w:val="22"/>
          <w:szCs w:val="22"/>
          <w:lang w:val="uk-UA"/>
        </w:rPr>
      </w:pPr>
      <w:r w:rsidRPr="0001208C">
        <w:rPr>
          <w:rFonts w:ascii="Times New Roman" w:hAnsi="Times New Roman"/>
          <w:sz w:val="22"/>
          <w:szCs w:val="22"/>
          <w:lang w:val="uk-UA"/>
        </w:rPr>
        <w:t>Управління капіталом</w:t>
      </w:r>
    </w:p>
    <w:p w:rsidR="001347E3" w:rsidRPr="0001208C" w:rsidRDefault="001347E3" w:rsidP="008B0481">
      <w:pPr>
        <w:autoSpaceDE w:val="0"/>
        <w:jc w:val="both"/>
        <w:rPr>
          <w:sz w:val="22"/>
          <w:szCs w:val="22"/>
          <w:lang w:val="uk-UA"/>
        </w:rPr>
      </w:pPr>
      <w:r w:rsidRPr="0001208C">
        <w:rPr>
          <w:sz w:val="22"/>
          <w:szCs w:val="22"/>
          <w:lang w:val="uk-UA"/>
        </w:rPr>
        <w:t>Товариство розглядає позикові засоби і власний капітал як основні джерела формування фінансових ресурсів. Завданнями управління капіталом є: забезпечення здатності Товариства продовжувати функціонувати на безперервній основі, з метою отримання прибутків, а також забезпечення фінансування операційних потреб, капіталовкладень і стратегії розвитку Товариства. Політика Товариства по управлінню капіталом направлена на дотримання вимог до капіталу, встановлених регулятором; забезпечення і підтримку його оптимальної структури з метою зменшення сукупних витрат по залученню капіталу.</w:t>
      </w:r>
    </w:p>
    <w:p w:rsidR="001347E3" w:rsidRPr="0001208C" w:rsidRDefault="001347E3" w:rsidP="008B0481">
      <w:pPr>
        <w:autoSpaceDE w:val="0"/>
        <w:jc w:val="both"/>
        <w:rPr>
          <w:sz w:val="22"/>
          <w:szCs w:val="22"/>
          <w:lang w:val="uk-UA"/>
        </w:rPr>
      </w:pPr>
    </w:p>
    <w:p w:rsidR="001347E3" w:rsidRPr="0001208C" w:rsidRDefault="001347E3" w:rsidP="00415910">
      <w:pPr>
        <w:pStyle w:val="a4"/>
        <w:shd w:val="clear" w:color="auto" w:fill="auto"/>
        <w:spacing w:line="240" w:lineRule="auto"/>
        <w:ind w:firstLine="0"/>
        <w:rPr>
          <w:rStyle w:val="12pt3"/>
          <w:sz w:val="22"/>
          <w:szCs w:val="22"/>
          <w:lang w:val="uk-UA"/>
        </w:rPr>
      </w:pPr>
    </w:p>
    <w:p w:rsidR="001347E3" w:rsidRPr="0001208C" w:rsidRDefault="001347E3" w:rsidP="009950BC">
      <w:pPr>
        <w:spacing w:after="120"/>
        <w:jc w:val="center"/>
        <w:rPr>
          <w:b/>
          <w:bCs/>
          <w:sz w:val="22"/>
          <w:szCs w:val="22"/>
          <w:lang w:val="uk-UA"/>
        </w:rPr>
      </w:pPr>
      <w:r w:rsidRPr="0001208C">
        <w:rPr>
          <w:b/>
          <w:bCs/>
          <w:sz w:val="22"/>
          <w:szCs w:val="22"/>
          <w:lang w:val="uk-UA"/>
        </w:rPr>
        <w:t>9. ПОДІЇ ПІСЛЯ ЗАКІНЧЕННЯ ЗВІТНОГО ПЕРІОДУ</w:t>
      </w:r>
    </w:p>
    <w:p w:rsidR="001347E3" w:rsidRPr="0001208C" w:rsidRDefault="001347E3" w:rsidP="00FE4EFD">
      <w:pPr>
        <w:jc w:val="both"/>
        <w:rPr>
          <w:sz w:val="22"/>
          <w:szCs w:val="22"/>
          <w:lang w:val="uk-UA"/>
        </w:rPr>
      </w:pPr>
      <w:r w:rsidRPr="0001208C">
        <w:rPr>
          <w:sz w:val="22"/>
          <w:szCs w:val="22"/>
          <w:lang w:val="uk-UA"/>
        </w:rPr>
        <w:t>Після закінчення звітного періоду у фінансово-господарській діяльності Товариства не відбулося суттєвих подій, які вимагали б коригування після звітного періоду сум, визнаних у фінансовій звітності, або визнання раніше не визнаних статей відповідно до вимог МСБО 10.</w:t>
      </w:r>
    </w:p>
    <w:p w:rsidR="001347E3" w:rsidRPr="0001208C" w:rsidRDefault="001347E3" w:rsidP="00474073">
      <w:pPr>
        <w:pStyle w:val="a4"/>
        <w:shd w:val="clear" w:color="auto" w:fill="auto"/>
        <w:tabs>
          <w:tab w:val="left" w:pos="540"/>
          <w:tab w:val="left" w:pos="891"/>
        </w:tabs>
        <w:ind w:right="20" w:firstLine="0"/>
        <w:rPr>
          <w:rStyle w:val="12pt3"/>
          <w:sz w:val="22"/>
          <w:szCs w:val="22"/>
          <w:lang w:val="uk-UA"/>
        </w:rPr>
      </w:pPr>
    </w:p>
    <w:p w:rsidR="001347E3" w:rsidRPr="0001208C" w:rsidRDefault="001347E3" w:rsidP="00474073">
      <w:pPr>
        <w:pStyle w:val="a4"/>
        <w:shd w:val="clear" w:color="auto" w:fill="auto"/>
        <w:ind w:left="40" w:firstLine="0"/>
        <w:rPr>
          <w:sz w:val="22"/>
          <w:szCs w:val="22"/>
          <w:lang w:val="uk-UA"/>
        </w:rPr>
      </w:pPr>
    </w:p>
    <w:p w:rsidR="001347E3" w:rsidRPr="0001208C" w:rsidRDefault="001347E3" w:rsidP="00474073">
      <w:pPr>
        <w:ind w:firstLine="540"/>
        <w:rPr>
          <w:sz w:val="22"/>
          <w:szCs w:val="22"/>
          <w:lang w:val="uk-UA"/>
        </w:rPr>
      </w:pPr>
    </w:p>
    <w:p w:rsidR="001347E3" w:rsidRPr="0001208C" w:rsidRDefault="001347E3" w:rsidP="000139F4">
      <w:pPr>
        <w:rPr>
          <w:sz w:val="22"/>
          <w:szCs w:val="22"/>
          <w:lang w:val="uk-UA"/>
        </w:rPr>
      </w:pPr>
      <w:r w:rsidRPr="0001208C">
        <w:rPr>
          <w:sz w:val="22"/>
          <w:szCs w:val="22"/>
          <w:lang w:val="uk-UA"/>
        </w:rPr>
        <w:t xml:space="preserve">Директор </w:t>
      </w:r>
    </w:p>
    <w:p w:rsidR="001347E3" w:rsidRPr="0001208C" w:rsidRDefault="001347E3" w:rsidP="000139F4">
      <w:pPr>
        <w:rPr>
          <w:sz w:val="22"/>
          <w:szCs w:val="22"/>
          <w:lang w:val="uk-UA" w:eastAsia="en-US"/>
        </w:rPr>
      </w:pPr>
      <w:r w:rsidRPr="0001208C">
        <w:rPr>
          <w:sz w:val="22"/>
          <w:szCs w:val="22"/>
          <w:lang w:val="uk-UA"/>
        </w:rPr>
        <w:t xml:space="preserve">ПТ </w:t>
      </w:r>
      <w:r w:rsidRPr="0001208C">
        <w:rPr>
          <w:sz w:val="22"/>
          <w:szCs w:val="22"/>
          <w:lang w:val="uk-UA" w:eastAsia="en-US"/>
        </w:rPr>
        <w:t>«ЛОМБАРД «НАЛИВАЙКО</w:t>
      </w:r>
    </w:p>
    <w:p w:rsidR="001347E3" w:rsidRPr="0001208C" w:rsidRDefault="001347E3" w:rsidP="000139F4">
      <w:pPr>
        <w:rPr>
          <w:sz w:val="22"/>
          <w:szCs w:val="22"/>
          <w:lang w:val="uk-UA"/>
        </w:rPr>
      </w:pPr>
      <w:r w:rsidRPr="0001208C">
        <w:rPr>
          <w:sz w:val="22"/>
          <w:szCs w:val="22"/>
          <w:lang w:val="uk-UA" w:eastAsia="en-US"/>
        </w:rPr>
        <w:t>І КОМПАНІЯ»</w:t>
      </w:r>
      <w:r w:rsidRPr="0001208C">
        <w:rPr>
          <w:sz w:val="22"/>
          <w:szCs w:val="22"/>
          <w:lang w:val="uk-UA" w:eastAsia="en-US"/>
        </w:rPr>
        <w:tab/>
      </w:r>
      <w:r w:rsidRPr="0001208C">
        <w:rPr>
          <w:sz w:val="22"/>
          <w:szCs w:val="22"/>
          <w:lang w:val="uk-UA" w:eastAsia="en-US"/>
        </w:rPr>
        <w:tab/>
      </w:r>
      <w:r w:rsidRPr="0001208C">
        <w:rPr>
          <w:sz w:val="22"/>
          <w:szCs w:val="22"/>
          <w:lang w:val="uk-UA" w:eastAsia="en-US"/>
        </w:rPr>
        <w:tab/>
      </w:r>
      <w:r w:rsidRPr="0001208C">
        <w:rPr>
          <w:sz w:val="22"/>
          <w:szCs w:val="22"/>
          <w:lang w:val="uk-UA" w:eastAsia="en-US"/>
        </w:rPr>
        <w:tab/>
      </w:r>
      <w:r w:rsidRPr="0001208C">
        <w:rPr>
          <w:sz w:val="22"/>
          <w:szCs w:val="22"/>
          <w:lang w:val="uk-UA"/>
        </w:rPr>
        <w:t>________________________ Наливайко М.О.</w:t>
      </w:r>
    </w:p>
    <w:p w:rsidR="001347E3" w:rsidRPr="0001208C" w:rsidRDefault="001347E3" w:rsidP="000139F4">
      <w:pPr>
        <w:rPr>
          <w:sz w:val="22"/>
          <w:szCs w:val="22"/>
          <w:lang w:val="uk-UA"/>
        </w:rPr>
      </w:pPr>
    </w:p>
    <w:p w:rsidR="001347E3" w:rsidRPr="0001208C" w:rsidRDefault="001347E3" w:rsidP="000139F4">
      <w:pPr>
        <w:rPr>
          <w:sz w:val="22"/>
          <w:szCs w:val="22"/>
          <w:lang w:val="uk-UA"/>
        </w:rPr>
      </w:pPr>
    </w:p>
    <w:p w:rsidR="001347E3" w:rsidRPr="0001208C" w:rsidRDefault="001347E3" w:rsidP="000139F4">
      <w:pPr>
        <w:rPr>
          <w:sz w:val="22"/>
          <w:szCs w:val="22"/>
          <w:lang w:val="uk-UA"/>
        </w:rPr>
      </w:pPr>
    </w:p>
    <w:p w:rsidR="001347E3" w:rsidRPr="0001208C" w:rsidRDefault="001347E3" w:rsidP="000139F4">
      <w:pPr>
        <w:rPr>
          <w:b/>
          <w:bCs/>
          <w:sz w:val="22"/>
          <w:szCs w:val="22"/>
          <w:u w:val="single"/>
          <w:lang w:val="uk-UA"/>
        </w:rPr>
      </w:pPr>
      <w:r w:rsidRPr="0001208C">
        <w:rPr>
          <w:sz w:val="22"/>
          <w:szCs w:val="22"/>
          <w:lang w:val="uk-UA"/>
        </w:rPr>
        <w:t>Головний бухгалтер</w:t>
      </w:r>
      <w:r w:rsidRPr="0001208C">
        <w:rPr>
          <w:sz w:val="22"/>
          <w:szCs w:val="22"/>
          <w:lang w:val="uk-UA"/>
        </w:rPr>
        <w:tab/>
      </w:r>
      <w:r w:rsidRPr="0001208C">
        <w:rPr>
          <w:sz w:val="22"/>
          <w:szCs w:val="22"/>
          <w:lang w:val="uk-UA"/>
        </w:rPr>
        <w:tab/>
      </w:r>
      <w:r w:rsidRPr="0001208C">
        <w:rPr>
          <w:sz w:val="22"/>
          <w:szCs w:val="22"/>
          <w:lang w:val="uk-UA"/>
        </w:rPr>
        <w:tab/>
      </w:r>
      <w:r w:rsidRPr="0001208C">
        <w:rPr>
          <w:sz w:val="22"/>
          <w:szCs w:val="22"/>
          <w:lang w:val="uk-UA"/>
        </w:rPr>
        <w:tab/>
        <w:t>_________________________ Мельничук І.І.</w:t>
      </w:r>
    </w:p>
    <w:p w:rsidR="001347E3" w:rsidRPr="0001208C" w:rsidRDefault="001347E3" w:rsidP="000139F4">
      <w:pPr>
        <w:ind w:firstLine="540"/>
        <w:rPr>
          <w:sz w:val="22"/>
          <w:szCs w:val="22"/>
          <w:lang w:val="uk-UA"/>
        </w:rPr>
      </w:pPr>
    </w:p>
    <w:sectPr w:rsidR="001347E3" w:rsidRPr="0001208C" w:rsidSect="003378ED">
      <w:footerReference w:type="default" r:id="rId7"/>
      <w:pgSz w:w="11906" w:h="16838"/>
      <w:pgMar w:top="568" w:right="707" w:bottom="993" w:left="12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56A7" w:rsidRDefault="001056A7">
      <w:r>
        <w:separator/>
      </w:r>
    </w:p>
  </w:endnote>
  <w:endnote w:type="continuationSeparator" w:id="0">
    <w:p w:rsidR="001056A7" w:rsidRDefault="00105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20000287" w:usb1="00000000" w:usb2="00000000" w:usb3="00000000" w:csb0="0000019F" w:csb1="00000000"/>
  </w:font>
  <w:font w:name="Segoe UI">
    <w:panose1 w:val="020B0502040204020203"/>
    <w:charset w:val="CC"/>
    <w:family w:val="swiss"/>
    <w:pitch w:val="variable"/>
    <w:sig w:usb0="E00022FF" w:usb1="C000205B" w:usb2="0000000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C9C" w:rsidRDefault="001C3C9C" w:rsidP="002B53C7">
    <w:pPr>
      <w:pStyle w:val="a6"/>
      <w:framePr w:wrap="auto"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6D6890">
      <w:rPr>
        <w:rStyle w:val="a8"/>
        <w:noProof/>
      </w:rPr>
      <w:t>10</w:t>
    </w:r>
    <w:r>
      <w:rPr>
        <w:rStyle w:val="a8"/>
      </w:rPr>
      <w:fldChar w:fldCharType="end"/>
    </w:r>
  </w:p>
  <w:p w:rsidR="001C3C9C" w:rsidRDefault="001C3C9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56A7" w:rsidRDefault="001056A7">
      <w:r>
        <w:separator/>
      </w:r>
    </w:p>
  </w:footnote>
  <w:footnote w:type="continuationSeparator" w:id="0">
    <w:p w:rsidR="001056A7" w:rsidRDefault="001056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47"/>
    <w:multiLevelType w:val="multilevel"/>
    <w:tmpl w:val="0000004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C7695"/>
    <w:multiLevelType w:val="multilevel"/>
    <w:tmpl w:val="F7C4CCA4"/>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0F0445"/>
    <w:multiLevelType w:val="hybridMultilevel"/>
    <w:tmpl w:val="68167294"/>
    <w:lvl w:ilvl="0" w:tplc="C5BE99C4">
      <w:start w:val="8"/>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3" w15:restartNumberingAfterBreak="0">
    <w:nsid w:val="0D5B181A"/>
    <w:multiLevelType w:val="hybridMultilevel"/>
    <w:tmpl w:val="A3DA6BB4"/>
    <w:lvl w:ilvl="0" w:tplc="AB5A1E0A">
      <w:start w:val="2"/>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15:restartNumberingAfterBreak="0">
    <w:nsid w:val="17B52358"/>
    <w:multiLevelType w:val="multilevel"/>
    <w:tmpl w:val="19A2D16A"/>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255BD5"/>
    <w:multiLevelType w:val="multilevel"/>
    <w:tmpl w:val="76F29BFC"/>
    <w:lvl w:ilvl="0">
      <w:start w:val="4"/>
      <w:numFmt w:val="decimal"/>
      <w:lvlText w:val="%1"/>
      <w:lvlJc w:val="left"/>
      <w:pPr>
        <w:tabs>
          <w:tab w:val="num" w:pos="705"/>
        </w:tabs>
        <w:ind w:left="705" w:hanging="705"/>
      </w:pPr>
      <w:rPr>
        <w:rFonts w:hint="default"/>
      </w:rPr>
    </w:lvl>
    <w:lvl w:ilvl="1">
      <w:start w:val="8"/>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B001649"/>
    <w:multiLevelType w:val="hybridMultilevel"/>
    <w:tmpl w:val="E0409EA4"/>
    <w:lvl w:ilvl="0" w:tplc="0CC41B98">
      <w:start w:val="9"/>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242D7893"/>
    <w:multiLevelType w:val="hybridMultilevel"/>
    <w:tmpl w:val="D9C045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9557FEE"/>
    <w:multiLevelType w:val="hybridMultilevel"/>
    <w:tmpl w:val="48C62DC4"/>
    <w:lvl w:ilvl="0" w:tplc="04220001">
      <w:start w:val="1"/>
      <w:numFmt w:val="bullet"/>
      <w:lvlText w:val=""/>
      <w:lvlJc w:val="left"/>
      <w:pPr>
        <w:ind w:left="832" w:hanging="360"/>
      </w:pPr>
      <w:rPr>
        <w:rFonts w:ascii="Symbol" w:hAnsi="Symbol" w:cs="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9" w15:restartNumberingAfterBreak="0">
    <w:nsid w:val="4F203CFE"/>
    <w:multiLevelType w:val="hybridMultilevel"/>
    <w:tmpl w:val="0906A962"/>
    <w:lvl w:ilvl="0" w:tplc="0419000F">
      <w:start w:val="1"/>
      <w:numFmt w:val="decimal"/>
      <w:lvlText w:val="%1."/>
      <w:lvlJc w:val="left"/>
      <w:pPr>
        <w:ind w:left="927"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6ECF505B"/>
    <w:multiLevelType w:val="hybridMultilevel"/>
    <w:tmpl w:val="E49A715A"/>
    <w:lvl w:ilvl="0" w:tplc="3CE8E6EE">
      <w:start w:val="44"/>
      <w:numFmt w:val="bullet"/>
      <w:lvlText w:val="-"/>
      <w:lvlJc w:val="left"/>
      <w:pPr>
        <w:ind w:left="720"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11" w15:restartNumberingAfterBreak="0">
    <w:nsid w:val="71145CC4"/>
    <w:multiLevelType w:val="hybridMultilevel"/>
    <w:tmpl w:val="3CB2EA64"/>
    <w:lvl w:ilvl="0" w:tplc="B97658AC">
      <w:start w:val="5"/>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15:restartNumberingAfterBreak="0">
    <w:nsid w:val="72E75A1E"/>
    <w:multiLevelType w:val="hybridMultilevel"/>
    <w:tmpl w:val="0906A962"/>
    <w:lvl w:ilvl="0" w:tplc="0419000F">
      <w:start w:val="1"/>
      <w:numFmt w:val="decimal"/>
      <w:lvlText w:val="%1."/>
      <w:lvlJc w:val="left"/>
      <w:pPr>
        <w:ind w:left="927"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795D367F"/>
    <w:multiLevelType w:val="hybridMultilevel"/>
    <w:tmpl w:val="4FC242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B5652F9"/>
    <w:multiLevelType w:val="multilevel"/>
    <w:tmpl w:val="D8861524"/>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0"/>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2"/>
  </w:num>
  <w:num w:numId="6">
    <w:abstractNumId w:val="10"/>
  </w:num>
  <w:num w:numId="7">
    <w:abstractNumId w:val="11"/>
  </w:num>
  <w:num w:numId="8">
    <w:abstractNumId w:val="3"/>
  </w:num>
  <w:num w:numId="9">
    <w:abstractNumId w:val="1"/>
  </w:num>
  <w:num w:numId="10">
    <w:abstractNumId w:val="4"/>
  </w:num>
  <w:num w:numId="11">
    <w:abstractNumId w:val="14"/>
  </w:num>
  <w:num w:numId="12">
    <w:abstractNumId w:val="2"/>
  </w:num>
  <w:num w:numId="13">
    <w:abstractNumId w:val="6"/>
  </w:num>
  <w:num w:numId="14">
    <w:abstractNumId w:val="7"/>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74073"/>
    <w:rsid w:val="00001EF2"/>
    <w:rsid w:val="00005DB9"/>
    <w:rsid w:val="0001208C"/>
    <w:rsid w:val="000135FC"/>
    <w:rsid w:val="000139F4"/>
    <w:rsid w:val="00014DA6"/>
    <w:rsid w:val="00016477"/>
    <w:rsid w:val="00016F21"/>
    <w:rsid w:val="00021929"/>
    <w:rsid w:val="00021FAD"/>
    <w:rsid w:val="00026A8B"/>
    <w:rsid w:val="0003466C"/>
    <w:rsid w:val="0005058A"/>
    <w:rsid w:val="0005234F"/>
    <w:rsid w:val="00067454"/>
    <w:rsid w:val="00067605"/>
    <w:rsid w:val="000749FD"/>
    <w:rsid w:val="00086193"/>
    <w:rsid w:val="00092B41"/>
    <w:rsid w:val="000A2253"/>
    <w:rsid w:val="000A60D1"/>
    <w:rsid w:val="000A60DB"/>
    <w:rsid w:val="000B5A8A"/>
    <w:rsid w:val="000C012B"/>
    <w:rsid w:val="000D4D50"/>
    <w:rsid w:val="000D7BD2"/>
    <w:rsid w:val="000E084A"/>
    <w:rsid w:val="000E5FBB"/>
    <w:rsid w:val="000F3D17"/>
    <w:rsid w:val="000F534F"/>
    <w:rsid w:val="000F5541"/>
    <w:rsid w:val="00104063"/>
    <w:rsid w:val="001056A7"/>
    <w:rsid w:val="0010734C"/>
    <w:rsid w:val="001233D9"/>
    <w:rsid w:val="00123F70"/>
    <w:rsid w:val="0013056B"/>
    <w:rsid w:val="001347E3"/>
    <w:rsid w:val="00134EAD"/>
    <w:rsid w:val="00135E98"/>
    <w:rsid w:val="0013621E"/>
    <w:rsid w:val="00136A6D"/>
    <w:rsid w:val="00140DA5"/>
    <w:rsid w:val="001474AE"/>
    <w:rsid w:val="00157EB4"/>
    <w:rsid w:val="00165FCC"/>
    <w:rsid w:val="00166626"/>
    <w:rsid w:val="00167433"/>
    <w:rsid w:val="001705C0"/>
    <w:rsid w:val="00172544"/>
    <w:rsid w:val="00177014"/>
    <w:rsid w:val="00183AC6"/>
    <w:rsid w:val="00190AB7"/>
    <w:rsid w:val="001B430E"/>
    <w:rsid w:val="001B66E4"/>
    <w:rsid w:val="001C3C9C"/>
    <w:rsid w:val="001C5FCB"/>
    <w:rsid w:val="001E0A6F"/>
    <w:rsid w:val="001E1AAB"/>
    <w:rsid w:val="001F2DCB"/>
    <w:rsid w:val="001F5823"/>
    <w:rsid w:val="00207B25"/>
    <w:rsid w:val="00212307"/>
    <w:rsid w:val="00212953"/>
    <w:rsid w:val="00212D8A"/>
    <w:rsid w:val="002162AF"/>
    <w:rsid w:val="00220CA2"/>
    <w:rsid w:val="00225D4B"/>
    <w:rsid w:val="00237662"/>
    <w:rsid w:val="00243FB3"/>
    <w:rsid w:val="0024678E"/>
    <w:rsid w:val="00247C3B"/>
    <w:rsid w:val="00251D5E"/>
    <w:rsid w:val="00255E4A"/>
    <w:rsid w:val="00270C2B"/>
    <w:rsid w:val="002714E1"/>
    <w:rsid w:val="00272F1A"/>
    <w:rsid w:val="00283BC0"/>
    <w:rsid w:val="002845B2"/>
    <w:rsid w:val="002A1375"/>
    <w:rsid w:val="002A1D23"/>
    <w:rsid w:val="002A3D08"/>
    <w:rsid w:val="002A7C0B"/>
    <w:rsid w:val="002B0992"/>
    <w:rsid w:val="002B12DF"/>
    <w:rsid w:val="002B15BD"/>
    <w:rsid w:val="002B3D30"/>
    <w:rsid w:val="002B50E4"/>
    <w:rsid w:val="002B53C7"/>
    <w:rsid w:val="002C2098"/>
    <w:rsid w:val="002C48D8"/>
    <w:rsid w:val="002C6225"/>
    <w:rsid w:val="002C6563"/>
    <w:rsid w:val="002D0AE5"/>
    <w:rsid w:val="002D4249"/>
    <w:rsid w:val="002E63F8"/>
    <w:rsid w:val="002F02BA"/>
    <w:rsid w:val="0030339A"/>
    <w:rsid w:val="003118B1"/>
    <w:rsid w:val="00316AD2"/>
    <w:rsid w:val="003211AB"/>
    <w:rsid w:val="003378ED"/>
    <w:rsid w:val="00340640"/>
    <w:rsid w:val="00342652"/>
    <w:rsid w:val="0034324B"/>
    <w:rsid w:val="00345BD4"/>
    <w:rsid w:val="00347260"/>
    <w:rsid w:val="0035156C"/>
    <w:rsid w:val="00351BDC"/>
    <w:rsid w:val="00354319"/>
    <w:rsid w:val="00355540"/>
    <w:rsid w:val="00365E38"/>
    <w:rsid w:val="00366B89"/>
    <w:rsid w:val="00385383"/>
    <w:rsid w:val="00387703"/>
    <w:rsid w:val="0039446B"/>
    <w:rsid w:val="00395446"/>
    <w:rsid w:val="00395582"/>
    <w:rsid w:val="003A1261"/>
    <w:rsid w:val="003A3FFE"/>
    <w:rsid w:val="003A4D69"/>
    <w:rsid w:val="003B0867"/>
    <w:rsid w:val="003B3FE3"/>
    <w:rsid w:val="003C159B"/>
    <w:rsid w:val="003C5AF8"/>
    <w:rsid w:val="003C602F"/>
    <w:rsid w:val="003D266C"/>
    <w:rsid w:val="003D6071"/>
    <w:rsid w:val="003E25D5"/>
    <w:rsid w:val="003E573A"/>
    <w:rsid w:val="00407728"/>
    <w:rsid w:val="00412E3F"/>
    <w:rsid w:val="00415910"/>
    <w:rsid w:val="004321F2"/>
    <w:rsid w:val="004327D7"/>
    <w:rsid w:val="00436A0D"/>
    <w:rsid w:val="00437711"/>
    <w:rsid w:val="00442737"/>
    <w:rsid w:val="004560BA"/>
    <w:rsid w:val="00462119"/>
    <w:rsid w:val="00462981"/>
    <w:rsid w:val="00474073"/>
    <w:rsid w:val="004A04C2"/>
    <w:rsid w:val="004A27A5"/>
    <w:rsid w:val="004A3A7B"/>
    <w:rsid w:val="004A7562"/>
    <w:rsid w:val="004B154B"/>
    <w:rsid w:val="004B7FBE"/>
    <w:rsid w:val="004C7F7D"/>
    <w:rsid w:val="004D5CC8"/>
    <w:rsid w:val="004E40E3"/>
    <w:rsid w:val="004E6043"/>
    <w:rsid w:val="004F1B3A"/>
    <w:rsid w:val="004F3CE7"/>
    <w:rsid w:val="004F5815"/>
    <w:rsid w:val="005019F4"/>
    <w:rsid w:val="00502DE4"/>
    <w:rsid w:val="005059F9"/>
    <w:rsid w:val="0050626F"/>
    <w:rsid w:val="0050754E"/>
    <w:rsid w:val="005144E5"/>
    <w:rsid w:val="005169B3"/>
    <w:rsid w:val="005209BB"/>
    <w:rsid w:val="00526E0D"/>
    <w:rsid w:val="0053463F"/>
    <w:rsid w:val="00535601"/>
    <w:rsid w:val="0053598F"/>
    <w:rsid w:val="00541574"/>
    <w:rsid w:val="005429B8"/>
    <w:rsid w:val="005474DD"/>
    <w:rsid w:val="00547FD7"/>
    <w:rsid w:val="0055497B"/>
    <w:rsid w:val="00556BA8"/>
    <w:rsid w:val="00565EC8"/>
    <w:rsid w:val="00575247"/>
    <w:rsid w:val="005838F5"/>
    <w:rsid w:val="00594A30"/>
    <w:rsid w:val="00596B00"/>
    <w:rsid w:val="005B243C"/>
    <w:rsid w:val="005C019D"/>
    <w:rsid w:val="005C105B"/>
    <w:rsid w:val="005C1839"/>
    <w:rsid w:val="005D3DFB"/>
    <w:rsid w:val="005D4A3D"/>
    <w:rsid w:val="005E1E67"/>
    <w:rsid w:val="005F1A15"/>
    <w:rsid w:val="00604A49"/>
    <w:rsid w:val="00611FCA"/>
    <w:rsid w:val="00614CA4"/>
    <w:rsid w:val="00620B17"/>
    <w:rsid w:val="00623D75"/>
    <w:rsid w:val="00630DC9"/>
    <w:rsid w:val="00631F0B"/>
    <w:rsid w:val="00634008"/>
    <w:rsid w:val="00636A9C"/>
    <w:rsid w:val="006432CD"/>
    <w:rsid w:val="00647C2A"/>
    <w:rsid w:val="006522B0"/>
    <w:rsid w:val="00657B6F"/>
    <w:rsid w:val="006639D1"/>
    <w:rsid w:val="00670538"/>
    <w:rsid w:val="00671366"/>
    <w:rsid w:val="0067241A"/>
    <w:rsid w:val="006766B4"/>
    <w:rsid w:val="00676F76"/>
    <w:rsid w:val="00682B88"/>
    <w:rsid w:val="006842AD"/>
    <w:rsid w:val="00691643"/>
    <w:rsid w:val="00697AC6"/>
    <w:rsid w:val="006A3ED7"/>
    <w:rsid w:val="006A740F"/>
    <w:rsid w:val="006B18DE"/>
    <w:rsid w:val="006B25F0"/>
    <w:rsid w:val="006B6C25"/>
    <w:rsid w:val="006C32E5"/>
    <w:rsid w:val="006C58F1"/>
    <w:rsid w:val="006D6890"/>
    <w:rsid w:val="006E29AC"/>
    <w:rsid w:val="006E655B"/>
    <w:rsid w:val="006F1888"/>
    <w:rsid w:val="006F33AA"/>
    <w:rsid w:val="006F57E6"/>
    <w:rsid w:val="006F6DB2"/>
    <w:rsid w:val="00702659"/>
    <w:rsid w:val="00710986"/>
    <w:rsid w:val="00711104"/>
    <w:rsid w:val="00714976"/>
    <w:rsid w:val="00715445"/>
    <w:rsid w:val="00715ADE"/>
    <w:rsid w:val="00715FA1"/>
    <w:rsid w:val="00720C4D"/>
    <w:rsid w:val="0072677B"/>
    <w:rsid w:val="00735A37"/>
    <w:rsid w:val="007411CB"/>
    <w:rsid w:val="00745E54"/>
    <w:rsid w:val="007470BE"/>
    <w:rsid w:val="0075113B"/>
    <w:rsid w:val="00754408"/>
    <w:rsid w:val="007701E5"/>
    <w:rsid w:val="00777B76"/>
    <w:rsid w:val="00777B98"/>
    <w:rsid w:val="00781333"/>
    <w:rsid w:val="007818D4"/>
    <w:rsid w:val="00784AD0"/>
    <w:rsid w:val="00785BBA"/>
    <w:rsid w:val="00790152"/>
    <w:rsid w:val="0079197B"/>
    <w:rsid w:val="00792833"/>
    <w:rsid w:val="007A035C"/>
    <w:rsid w:val="007A09FF"/>
    <w:rsid w:val="007A4BF3"/>
    <w:rsid w:val="007B2268"/>
    <w:rsid w:val="007B3328"/>
    <w:rsid w:val="007D01DE"/>
    <w:rsid w:val="007D088D"/>
    <w:rsid w:val="007D4BFD"/>
    <w:rsid w:val="007D5024"/>
    <w:rsid w:val="007D657D"/>
    <w:rsid w:val="007D75E2"/>
    <w:rsid w:val="007E27E6"/>
    <w:rsid w:val="007E340C"/>
    <w:rsid w:val="007F5B0D"/>
    <w:rsid w:val="00802A70"/>
    <w:rsid w:val="00803369"/>
    <w:rsid w:val="00804903"/>
    <w:rsid w:val="00804CE7"/>
    <w:rsid w:val="008115CE"/>
    <w:rsid w:val="00813E7B"/>
    <w:rsid w:val="00816622"/>
    <w:rsid w:val="00821E9A"/>
    <w:rsid w:val="00822DA0"/>
    <w:rsid w:val="00824017"/>
    <w:rsid w:val="00826898"/>
    <w:rsid w:val="008313AB"/>
    <w:rsid w:val="0084095B"/>
    <w:rsid w:val="008419E9"/>
    <w:rsid w:val="00847652"/>
    <w:rsid w:val="0085612B"/>
    <w:rsid w:val="0086471B"/>
    <w:rsid w:val="00880DD9"/>
    <w:rsid w:val="00884952"/>
    <w:rsid w:val="00884B79"/>
    <w:rsid w:val="008950AB"/>
    <w:rsid w:val="00895BF3"/>
    <w:rsid w:val="008A1A1C"/>
    <w:rsid w:val="008A3041"/>
    <w:rsid w:val="008A3C1A"/>
    <w:rsid w:val="008B0481"/>
    <w:rsid w:val="008B6B4D"/>
    <w:rsid w:val="008C0491"/>
    <w:rsid w:val="008C492A"/>
    <w:rsid w:val="008C5E63"/>
    <w:rsid w:val="008D7A76"/>
    <w:rsid w:val="008E01CB"/>
    <w:rsid w:val="008E25F5"/>
    <w:rsid w:val="008F279E"/>
    <w:rsid w:val="008F5E66"/>
    <w:rsid w:val="008F6ACA"/>
    <w:rsid w:val="009177F7"/>
    <w:rsid w:val="00934D5B"/>
    <w:rsid w:val="00935B15"/>
    <w:rsid w:val="00941F54"/>
    <w:rsid w:val="009420EF"/>
    <w:rsid w:val="00942BD7"/>
    <w:rsid w:val="0096066A"/>
    <w:rsid w:val="009720D0"/>
    <w:rsid w:val="0097278E"/>
    <w:rsid w:val="00974A7D"/>
    <w:rsid w:val="00977489"/>
    <w:rsid w:val="00984FCA"/>
    <w:rsid w:val="009858BA"/>
    <w:rsid w:val="00986734"/>
    <w:rsid w:val="00991A6B"/>
    <w:rsid w:val="00994D7C"/>
    <w:rsid w:val="009950BC"/>
    <w:rsid w:val="009A539C"/>
    <w:rsid w:val="009B13E2"/>
    <w:rsid w:val="009C6CAC"/>
    <w:rsid w:val="009E2CC1"/>
    <w:rsid w:val="009E4F6D"/>
    <w:rsid w:val="009E7380"/>
    <w:rsid w:val="00A00089"/>
    <w:rsid w:val="00A34783"/>
    <w:rsid w:val="00A355D7"/>
    <w:rsid w:val="00A35A51"/>
    <w:rsid w:val="00A36B9C"/>
    <w:rsid w:val="00A46779"/>
    <w:rsid w:val="00A52BBB"/>
    <w:rsid w:val="00A54386"/>
    <w:rsid w:val="00A571E1"/>
    <w:rsid w:val="00A66047"/>
    <w:rsid w:val="00A70D67"/>
    <w:rsid w:val="00A82AB7"/>
    <w:rsid w:val="00A8455F"/>
    <w:rsid w:val="00A846D5"/>
    <w:rsid w:val="00A85DE1"/>
    <w:rsid w:val="00A86C96"/>
    <w:rsid w:val="00A877E5"/>
    <w:rsid w:val="00A919FA"/>
    <w:rsid w:val="00A970A1"/>
    <w:rsid w:val="00AA0A0D"/>
    <w:rsid w:val="00AA0BCE"/>
    <w:rsid w:val="00AA0F93"/>
    <w:rsid w:val="00AA2113"/>
    <w:rsid w:val="00AA4754"/>
    <w:rsid w:val="00AA512D"/>
    <w:rsid w:val="00AA68A5"/>
    <w:rsid w:val="00AB07DD"/>
    <w:rsid w:val="00AB5B31"/>
    <w:rsid w:val="00AB5CB5"/>
    <w:rsid w:val="00AB6473"/>
    <w:rsid w:val="00AB7285"/>
    <w:rsid w:val="00AD0706"/>
    <w:rsid w:val="00AD2EC5"/>
    <w:rsid w:val="00AD79CD"/>
    <w:rsid w:val="00AE3A25"/>
    <w:rsid w:val="00AE3B34"/>
    <w:rsid w:val="00AE6EEE"/>
    <w:rsid w:val="00AF478D"/>
    <w:rsid w:val="00AF60CB"/>
    <w:rsid w:val="00B02BCF"/>
    <w:rsid w:val="00B03AD2"/>
    <w:rsid w:val="00B04D9C"/>
    <w:rsid w:val="00B06073"/>
    <w:rsid w:val="00B141DF"/>
    <w:rsid w:val="00B20761"/>
    <w:rsid w:val="00B22950"/>
    <w:rsid w:val="00B310B6"/>
    <w:rsid w:val="00B31949"/>
    <w:rsid w:val="00B3341A"/>
    <w:rsid w:val="00B346CE"/>
    <w:rsid w:val="00B41564"/>
    <w:rsid w:val="00B42E96"/>
    <w:rsid w:val="00B446A5"/>
    <w:rsid w:val="00B50036"/>
    <w:rsid w:val="00B538BA"/>
    <w:rsid w:val="00B546B6"/>
    <w:rsid w:val="00B56911"/>
    <w:rsid w:val="00B6090B"/>
    <w:rsid w:val="00B66628"/>
    <w:rsid w:val="00B70F5D"/>
    <w:rsid w:val="00B767A6"/>
    <w:rsid w:val="00B8086B"/>
    <w:rsid w:val="00B8363C"/>
    <w:rsid w:val="00B83C02"/>
    <w:rsid w:val="00B970BC"/>
    <w:rsid w:val="00BB40ED"/>
    <w:rsid w:val="00BB582C"/>
    <w:rsid w:val="00BB5AF1"/>
    <w:rsid w:val="00BB5E5C"/>
    <w:rsid w:val="00BC4DC0"/>
    <w:rsid w:val="00BC6B59"/>
    <w:rsid w:val="00BD0096"/>
    <w:rsid w:val="00BD475D"/>
    <w:rsid w:val="00BD61A1"/>
    <w:rsid w:val="00BD7C55"/>
    <w:rsid w:val="00BE5C9E"/>
    <w:rsid w:val="00BF298D"/>
    <w:rsid w:val="00BF44F2"/>
    <w:rsid w:val="00C06254"/>
    <w:rsid w:val="00C11F55"/>
    <w:rsid w:val="00C14123"/>
    <w:rsid w:val="00C27AFA"/>
    <w:rsid w:val="00C3538A"/>
    <w:rsid w:val="00C3580C"/>
    <w:rsid w:val="00C35EF5"/>
    <w:rsid w:val="00C36EF9"/>
    <w:rsid w:val="00C4210D"/>
    <w:rsid w:val="00C45D84"/>
    <w:rsid w:val="00C47A8D"/>
    <w:rsid w:val="00C54954"/>
    <w:rsid w:val="00C66920"/>
    <w:rsid w:val="00C74F19"/>
    <w:rsid w:val="00C75030"/>
    <w:rsid w:val="00C7657D"/>
    <w:rsid w:val="00C7769D"/>
    <w:rsid w:val="00C77C6E"/>
    <w:rsid w:val="00C919A1"/>
    <w:rsid w:val="00C94EB3"/>
    <w:rsid w:val="00C963A3"/>
    <w:rsid w:val="00C963E6"/>
    <w:rsid w:val="00C975DF"/>
    <w:rsid w:val="00C97763"/>
    <w:rsid w:val="00CA404E"/>
    <w:rsid w:val="00CA4620"/>
    <w:rsid w:val="00CB18D2"/>
    <w:rsid w:val="00CB71A6"/>
    <w:rsid w:val="00CD494B"/>
    <w:rsid w:val="00CD4E3C"/>
    <w:rsid w:val="00CD4EC3"/>
    <w:rsid w:val="00CD5358"/>
    <w:rsid w:val="00CE2064"/>
    <w:rsid w:val="00CE31DE"/>
    <w:rsid w:val="00CE3494"/>
    <w:rsid w:val="00CE3534"/>
    <w:rsid w:val="00CE7198"/>
    <w:rsid w:val="00CF0A35"/>
    <w:rsid w:val="00CF5175"/>
    <w:rsid w:val="00CF5855"/>
    <w:rsid w:val="00CF5F50"/>
    <w:rsid w:val="00CF6BB1"/>
    <w:rsid w:val="00D014C9"/>
    <w:rsid w:val="00D01E5B"/>
    <w:rsid w:val="00D02F28"/>
    <w:rsid w:val="00D04B00"/>
    <w:rsid w:val="00D2098A"/>
    <w:rsid w:val="00D41558"/>
    <w:rsid w:val="00D45A88"/>
    <w:rsid w:val="00D50B2D"/>
    <w:rsid w:val="00D523BD"/>
    <w:rsid w:val="00D5407D"/>
    <w:rsid w:val="00D55E9B"/>
    <w:rsid w:val="00D639EE"/>
    <w:rsid w:val="00D75A1D"/>
    <w:rsid w:val="00D77EB8"/>
    <w:rsid w:val="00DA0933"/>
    <w:rsid w:val="00DA4499"/>
    <w:rsid w:val="00DB13FD"/>
    <w:rsid w:val="00DC2119"/>
    <w:rsid w:val="00DD2761"/>
    <w:rsid w:val="00DD4D14"/>
    <w:rsid w:val="00DD77A5"/>
    <w:rsid w:val="00DE0572"/>
    <w:rsid w:val="00DE4D22"/>
    <w:rsid w:val="00DE4D56"/>
    <w:rsid w:val="00DF34D8"/>
    <w:rsid w:val="00DF3B36"/>
    <w:rsid w:val="00DF58FE"/>
    <w:rsid w:val="00DF6751"/>
    <w:rsid w:val="00DF7E2B"/>
    <w:rsid w:val="00E02223"/>
    <w:rsid w:val="00E110F9"/>
    <w:rsid w:val="00E1517B"/>
    <w:rsid w:val="00E20C7A"/>
    <w:rsid w:val="00E30D9B"/>
    <w:rsid w:val="00E350BE"/>
    <w:rsid w:val="00E37ABF"/>
    <w:rsid w:val="00E4381C"/>
    <w:rsid w:val="00E54281"/>
    <w:rsid w:val="00E56D72"/>
    <w:rsid w:val="00E70E08"/>
    <w:rsid w:val="00E823B8"/>
    <w:rsid w:val="00E93ED3"/>
    <w:rsid w:val="00EA2E5A"/>
    <w:rsid w:val="00EB1467"/>
    <w:rsid w:val="00ED1EDA"/>
    <w:rsid w:val="00ED758A"/>
    <w:rsid w:val="00EE0932"/>
    <w:rsid w:val="00EF111B"/>
    <w:rsid w:val="00EF6841"/>
    <w:rsid w:val="00F10A47"/>
    <w:rsid w:val="00F2193A"/>
    <w:rsid w:val="00F24B15"/>
    <w:rsid w:val="00F25272"/>
    <w:rsid w:val="00F25FEB"/>
    <w:rsid w:val="00F34161"/>
    <w:rsid w:val="00F42B15"/>
    <w:rsid w:val="00F44AE7"/>
    <w:rsid w:val="00F500E9"/>
    <w:rsid w:val="00F50E71"/>
    <w:rsid w:val="00F54C97"/>
    <w:rsid w:val="00F579DB"/>
    <w:rsid w:val="00F63163"/>
    <w:rsid w:val="00F63375"/>
    <w:rsid w:val="00F76677"/>
    <w:rsid w:val="00F76C50"/>
    <w:rsid w:val="00F77015"/>
    <w:rsid w:val="00F854D9"/>
    <w:rsid w:val="00F86FA8"/>
    <w:rsid w:val="00F90902"/>
    <w:rsid w:val="00F933B0"/>
    <w:rsid w:val="00F93F8E"/>
    <w:rsid w:val="00F9577D"/>
    <w:rsid w:val="00FA020C"/>
    <w:rsid w:val="00FA64EB"/>
    <w:rsid w:val="00FA7BB3"/>
    <w:rsid w:val="00FB41E9"/>
    <w:rsid w:val="00FB7643"/>
    <w:rsid w:val="00FC43F5"/>
    <w:rsid w:val="00FD2D1A"/>
    <w:rsid w:val="00FE0DEE"/>
    <w:rsid w:val="00FE4EFD"/>
    <w:rsid w:val="00FF0BE6"/>
    <w:rsid w:val="00FF3D7D"/>
    <w:rsid w:val="00FF5D8B"/>
    <w:rsid w:val="00FF5F99"/>
    <w:rsid w:val="00FF64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A336F8"/>
  <w15:docId w15:val="{A1D72477-9E81-494B-8423-B7960740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4073"/>
    <w:rPr>
      <w:sz w:val="24"/>
      <w:szCs w:val="24"/>
    </w:rPr>
  </w:style>
  <w:style w:type="paragraph" w:styleId="2">
    <w:name w:val="heading 2"/>
    <w:basedOn w:val="a"/>
    <w:next w:val="a"/>
    <w:link w:val="20"/>
    <w:uiPriority w:val="99"/>
    <w:qFormat/>
    <w:rsid w:val="002A1375"/>
    <w:pPr>
      <w:keepNext/>
      <w:tabs>
        <w:tab w:val="left" w:pos="397"/>
      </w:tabs>
      <w:spacing w:before="240" w:after="240"/>
      <w:outlineLvl w:val="1"/>
    </w:pPr>
    <w:rPr>
      <w:b/>
      <w:bCs/>
      <w:caps/>
      <w:sz w:val="22"/>
      <w:szCs w:val="22"/>
    </w:rPr>
  </w:style>
  <w:style w:type="paragraph" w:styleId="3">
    <w:name w:val="heading 3"/>
    <w:basedOn w:val="a"/>
    <w:next w:val="a"/>
    <w:link w:val="30"/>
    <w:uiPriority w:val="99"/>
    <w:qFormat/>
    <w:rsid w:val="00F76C50"/>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2A1375"/>
    <w:rPr>
      <w:b/>
      <w:bCs/>
      <w:caps/>
      <w:sz w:val="22"/>
      <w:szCs w:val="22"/>
    </w:rPr>
  </w:style>
  <w:style w:type="character" w:customStyle="1" w:styleId="30">
    <w:name w:val="Заголовок 3 Знак"/>
    <w:link w:val="3"/>
    <w:uiPriority w:val="99"/>
    <w:semiHidden/>
    <w:locked/>
    <w:rsid w:val="00F76C50"/>
    <w:rPr>
      <w:rFonts w:ascii="Cambria" w:hAnsi="Cambria" w:cs="Cambria"/>
      <w:b/>
      <w:bCs/>
      <w:sz w:val="26"/>
      <w:szCs w:val="26"/>
    </w:rPr>
  </w:style>
  <w:style w:type="character" w:customStyle="1" w:styleId="a3">
    <w:name w:val="Основной текст Знак"/>
    <w:link w:val="a4"/>
    <w:locked/>
    <w:rsid w:val="00474073"/>
    <w:rPr>
      <w:sz w:val="23"/>
      <w:szCs w:val="23"/>
    </w:rPr>
  </w:style>
  <w:style w:type="paragraph" w:styleId="a4">
    <w:name w:val="Body Text"/>
    <w:basedOn w:val="a"/>
    <w:link w:val="a3"/>
    <w:rsid w:val="00474073"/>
    <w:pPr>
      <w:widowControl w:val="0"/>
      <w:shd w:val="clear" w:color="auto" w:fill="FFFFFF"/>
      <w:spacing w:line="297" w:lineRule="exact"/>
      <w:ind w:hanging="620"/>
      <w:jc w:val="both"/>
    </w:pPr>
    <w:rPr>
      <w:sz w:val="23"/>
      <w:szCs w:val="23"/>
    </w:rPr>
  </w:style>
  <w:style w:type="character" w:customStyle="1" w:styleId="BodyTextChar1">
    <w:name w:val="Body Text Char1"/>
    <w:uiPriority w:val="99"/>
    <w:semiHidden/>
    <w:locked/>
    <w:rsid w:val="00237662"/>
    <w:rPr>
      <w:sz w:val="24"/>
      <w:szCs w:val="24"/>
    </w:rPr>
  </w:style>
  <w:style w:type="character" w:customStyle="1" w:styleId="5">
    <w:name w:val="Основной текст (5)_"/>
    <w:link w:val="50"/>
    <w:uiPriority w:val="99"/>
    <w:locked/>
    <w:rsid w:val="00474073"/>
    <w:rPr>
      <w:b/>
      <w:bCs/>
      <w:sz w:val="23"/>
      <w:szCs w:val="23"/>
    </w:rPr>
  </w:style>
  <w:style w:type="character" w:customStyle="1" w:styleId="11pt">
    <w:name w:val="Основной текст + 11 pt"/>
    <w:aliases w:val="Полужирный10"/>
    <w:uiPriority w:val="99"/>
    <w:rsid w:val="00474073"/>
    <w:rPr>
      <w:b/>
      <w:bCs/>
      <w:sz w:val="22"/>
      <w:szCs w:val="22"/>
    </w:rPr>
  </w:style>
  <w:style w:type="character" w:customStyle="1" w:styleId="12pt3">
    <w:name w:val="Основной текст + 12 pt3"/>
    <w:rsid w:val="00474073"/>
    <w:rPr>
      <w:sz w:val="24"/>
      <w:szCs w:val="24"/>
    </w:rPr>
  </w:style>
  <w:style w:type="character" w:customStyle="1" w:styleId="511pt">
    <w:name w:val="Основной текст (5) + 11 pt"/>
    <w:uiPriority w:val="99"/>
    <w:rsid w:val="00474073"/>
    <w:rPr>
      <w:b/>
      <w:bCs/>
      <w:sz w:val="22"/>
      <w:szCs w:val="22"/>
    </w:rPr>
  </w:style>
  <w:style w:type="paragraph" w:customStyle="1" w:styleId="50">
    <w:name w:val="Основной текст (5)"/>
    <w:basedOn w:val="a"/>
    <w:link w:val="5"/>
    <w:uiPriority w:val="99"/>
    <w:rsid w:val="00474073"/>
    <w:pPr>
      <w:widowControl w:val="0"/>
      <w:shd w:val="clear" w:color="auto" w:fill="FFFFFF"/>
      <w:spacing w:before="180" w:line="297" w:lineRule="exact"/>
    </w:pPr>
    <w:rPr>
      <w:b/>
      <w:bCs/>
      <w:sz w:val="23"/>
      <w:szCs w:val="23"/>
    </w:rPr>
  </w:style>
  <w:style w:type="character" w:customStyle="1" w:styleId="6">
    <w:name w:val="Подпись к таблице (6)_"/>
    <w:link w:val="60"/>
    <w:uiPriority w:val="99"/>
    <w:locked/>
    <w:rsid w:val="00474073"/>
    <w:rPr>
      <w:b/>
      <w:bCs/>
      <w:i/>
      <w:iCs/>
      <w:sz w:val="21"/>
      <w:szCs w:val="21"/>
    </w:rPr>
  </w:style>
  <w:style w:type="paragraph" w:customStyle="1" w:styleId="60">
    <w:name w:val="Подпись к таблице (6)"/>
    <w:basedOn w:val="a"/>
    <w:link w:val="6"/>
    <w:uiPriority w:val="99"/>
    <w:rsid w:val="00474073"/>
    <w:pPr>
      <w:widowControl w:val="0"/>
      <w:shd w:val="clear" w:color="auto" w:fill="FFFFFF"/>
      <w:spacing w:line="240" w:lineRule="atLeast"/>
    </w:pPr>
    <w:rPr>
      <w:b/>
      <w:bCs/>
      <w:i/>
      <w:iCs/>
      <w:sz w:val="21"/>
      <w:szCs w:val="21"/>
    </w:rPr>
  </w:style>
  <w:style w:type="character" w:customStyle="1" w:styleId="10">
    <w:name w:val="Основной текст (10)_"/>
    <w:link w:val="100"/>
    <w:uiPriority w:val="99"/>
    <w:locked/>
    <w:rsid w:val="00474073"/>
    <w:rPr>
      <w:b/>
      <w:bCs/>
      <w:i/>
      <w:iCs/>
      <w:sz w:val="21"/>
      <w:szCs w:val="21"/>
    </w:rPr>
  </w:style>
  <w:style w:type="paragraph" w:customStyle="1" w:styleId="100">
    <w:name w:val="Основной текст (10)"/>
    <w:basedOn w:val="a"/>
    <w:link w:val="10"/>
    <w:uiPriority w:val="99"/>
    <w:rsid w:val="00474073"/>
    <w:pPr>
      <w:widowControl w:val="0"/>
      <w:shd w:val="clear" w:color="auto" w:fill="FFFFFF"/>
      <w:spacing w:before="60" w:after="180" w:line="240" w:lineRule="atLeast"/>
      <w:ind w:firstLine="260"/>
      <w:jc w:val="both"/>
    </w:pPr>
    <w:rPr>
      <w:b/>
      <w:bCs/>
      <w:i/>
      <w:iCs/>
      <w:sz w:val="21"/>
      <w:szCs w:val="21"/>
    </w:rPr>
  </w:style>
  <w:style w:type="character" w:customStyle="1" w:styleId="hps">
    <w:name w:val="hps"/>
    <w:rsid w:val="00474073"/>
  </w:style>
  <w:style w:type="character" w:customStyle="1" w:styleId="21">
    <w:name w:val="Основной текст (2)_"/>
    <w:link w:val="210"/>
    <w:locked/>
    <w:rsid w:val="00474073"/>
    <w:rPr>
      <w:b/>
      <w:bCs/>
      <w:i/>
      <w:iCs/>
      <w:sz w:val="23"/>
      <w:szCs w:val="23"/>
    </w:rPr>
  </w:style>
  <w:style w:type="character" w:customStyle="1" w:styleId="212pt1">
    <w:name w:val="Основной текст (2) + 12 pt1"/>
    <w:rsid w:val="00474073"/>
    <w:rPr>
      <w:b/>
      <w:bCs/>
      <w:i/>
      <w:iCs/>
      <w:sz w:val="24"/>
      <w:szCs w:val="24"/>
    </w:rPr>
  </w:style>
  <w:style w:type="paragraph" w:customStyle="1" w:styleId="210">
    <w:name w:val="Основной текст (2)1"/>
    <w:basedOn w:val="a"/>
    <w:link w:val="21"/>
    <w:rsid w:val="00474073"/>
    <w:pPr>
      <w:widowControl w:val="0"/>
      <w:shd w:val="clear" w:color="auto" w:fill="FFFFFF"/>
      <w:spacing w:line="297" w:lineRule="exact"/>
      <w:ind w:hanging="600"/>
    </w:pPr>
    <w:rPr>
      <w:b/>
      <w:bCs/>
      <w:i/>
      <w:iCs/>
      <w:sz w:val="23"/>
      <w:szCs w:val="23"/>
    </w:rPr>
  </w:style>
  <w:style w:type="paragraph" w:customStyle="1" w:styleId="ABCFootnote">
    <w:name w:val="ABC Footnote"/>
    <w:basedOn w:val="a5"/>
    <w:rsid w:val="00474073"/>
    <w:rPr>
      <w:rFonts w:ascii="Arial" w:hAnsi="Arial" w:cs="Arial"/>
      <w:sz w:val="18"/>
      <w:szCs w:val="18"/>
      <w:lang w:val="en-GB" w:eastAsia="uk-UA"/>
    </w:rPr>
  </w:style>
  <w:style w:type="paragraph" w:customStyle="1" w:styleId="ABC-paragrahinNotes">
    <w:name w:val="ABC - paragrah in Notes"/>
    <w:uiPriority w:val="99"/>
    <w:rsid w:val="00474073"/>
    <w:pPr>
      <w:spacing w:after="240"/>
      <w:jc w:val="both"/>
    </w:pPr>
    <w:rPr>
      <w:rFonts w:ascii="Arial" w:hAnsi="Arial" w:cs="Arial"/>
      <w:lang w:val="en-GB" w:eastAsia="uk-UA"/>
    </w:rPr>
  </w:style>
  <w:style w:type="paragraph" w:styleId="a6">
    <w:name w:val="footer"/>
    <w:basedOn w:val="a"/>
    <w:link w:val="a7"/>
    <w:uiPriority w:val="99"/>
    <w:rsid w:val="00474073"/>
    <w:pPr>
      <w:tabs>
        <w:tab w:val="center" w:pos="4677"/>
        <w:tab w:val="right" w:pos="9355"/>
      </w:tabs>
    </w:pPr>
  </w:style>
  <w:style w:type="character" w:customStyle="1" w:styleId="a7">
    <w:name w:val="Нижний колонтитул Знак"/>
    <w:link w:val="a6"/>
    <w:uiPriority w:val="99"/>
    <w:semiHidden/>
    <w:locked/>
    <w:rsid w:val="00237662"/>
    <w:rPr>
      <w:sz w:val="24"/>
      <w:szCs w:val="24"/>
    </w:rPr>
  </w:style>
  <w:style w:type="character" w:styleId="a8">
    <w:name w:val="page number"/>
    <w:basedOn w:val="a0"/>
    <w:uiPriority w:val="99"/>
    <w:rsid w:val="00474073"/>
  </w:style>
  <w:style w:type="paragraph" w:styleId="a9">
    <w:name w:val="List Paragraph"/>
    <w:basedOn w:val="a"/>
    <w:uiPriority w:val="99"/>
    <w:qFormat/>
    <w:rsid w:val="00474073"/>
    <w:pPr>
      <w:spacing w:after="200" w:line="276" w:lineRule="auto"/>
      <w:ind w:left="720"/>
    </w:pPr>
    <w:rPr>
      <w:rFonts w:ascii="Calibri" w:hAnsi="Calibri" w:cs="Calibri"/>
      <w:sz w:val="22"/>
      <w:szCs w:val="22"/>
      <w:lang w:val="uk-UA" w:eastAsia="en-US"/>
    </w:rPr>
  </w:style>
  <w:style w:type="paragraph" w:styleId="a5">
    <w:name w:val="footnote text"/>
    <w:basedOn w:val="a"/>
    <w:link w:val="aa"/>
    <w:uiPriority w:val="99"/>
    <w:semiHidden/>
    <w:rsid w:val="00474073"/>
    <w:rPr>
      <w:sz w:val="20"/>
      <w:szCs w:val="20"/>
    </w:rPr>
  </w:style>
  <w:style w:type="character" w:customStyle="1" w:styleId="aa">
    <w:name w:val="Текст сноски Знак"/>
    <w:link w:val="a5"/>
    <w:uiPriority w:val="99"/>
    <w:semiHidden/>
    <w:locked/>
    <w:rsid w:val="00237662"/>
    <w:rPr>
      <w:sz w:val="20"/>
      <w:szCs w:val="20"/>
    </w:rPr>
  </w:style>
  <w:style w:type="character" w:customStyle="1" w:styleId="10pt3">
    <w:name w:val="Основной текст + 10 pt3"/>
    <w:aliases w:val="Полужирный8"/>
    <w:uiPriority w:val="99"/>
    <w:rsid w:val="00714976"/>
    <w:rPr>
      <w:rFonts w:ascii="Times New Roman" w:hAnsi="Times New Roman" w:cs="Times New Roman"/>
      <w:b/>
      <w:bCs/>
      <w:sz w:val="20"/>
      <w:szCs w:val="20"/>
      <w:u w:val="none"/>
    </w:rPr>
  </w:style>
  <w:style w:type="table" w:styleId="ab">
    <w:name w:val="Table Grid"/>
    <w:basedOn w:val="a1"/>
    <w:uiPriority w:val="59"/>
    <w:rsid w:val="00596B00"/>
    <w:rPr>
      <w:rFonts w:ascii="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uiPriority w:val="99"/>
    <w:rsid w:val="00804CE7"/>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uiPriority w:val="99"/>
    <w:rsid w:val="00804CE7"/>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uiPriority w:val="99"/>
    <w:rsid w:val="00D01E5B"/>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uiPriority w:val="99"/>
    <w:rsid w:val="00D01E5B"/>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a"/>
    <w:uiPriority w:val="99"/>
    <w:rsid w:val="00541574"/>
    <w:rPr>
      <w:rFonts w:ascii="Verdana" w:hAnsi="Verdana" w:cs="Verdana"/>
      <w:sz w:val="20"/>
      <w:szCs w:val="20"/>
      <w:lang w:val="en-US" w:eastAsia="en-US"/>
    </w:rPr>
  </w:style>
  <w:style w:type="character" w:customStyle="1" w:styleId="103">
    <w:name w:val="Основной текст + 103"/>
    <w:aliases w:val="5 pt5,Полужирный9,Курсив5"/>
    <w:uiPriority w:val="99"/>
    <w:rsid w:val="00785BBA"/>
    <w:rPr>
      <w:rFonts w:ascii="Times New Roman" w:hAnsi="Times New Roman" w:cs="Times New Roman"/>
      <w:b/>
      <w:bCs/>
      <w:i/>
      <w:iCs/>
      <w:sz w:val="21"/>
      <w:szCs w:val="21"/>
      <w:u w:val="none"/>
    </w:rPr>
  </w:style>
  <w:style w:type="paragraph" w:styleId="ac">
    <w:name w:val="Balloon Text"/>
    <w:basedOn w:val="a"/>
    <w:link w:val="ad"/>
    <w:uiPriority w:val="99"/>
    <w:semiHidden/>
    <w:rsid w:val="00436A0D"/>
    <w:rPr>
      <w:rFonts w:ascii="Segoe UI" w:hAnsi="Segoe UI"/>
      <w:sz w:val="18"/>
      <w:szCs w:val="18"/>
    </w:rPr>
  </w:style>
  <w:style w:type="character" w:customStyle="1" w:styleId="ad">
    <w:name w:val="Текст выноски Знак"/>
    <w:link w:val="ac"/>
    <w:uiPriority w:val="99"/>
    <w:locked/>
    <w:rsid w:val="00436A0D"/>
    <w:rPr>
      <w:rFonts w:ascii="Segoe UI" w:hAnsi="Segoe UI" w:cs="Segoe UI"/>
      <w:sz w:val="18"/>
      <w:szCs w:val="18"/>
    </w:rPr>
  </w:style>
  <w:style w:type="paragraph" w:customStyle="1" w:styleId="Default">
    <w:name w:val="Default"/>
    <w:uiPriority w:val="99"/>
    <w:rsid w:val="00247C3B"/>
    <w:pPr>
      <w:autoSpaceDE w:val="0"/>
      <w:autoSpaceDN w:val="0"/>
      <w:adjustRightInd w:val="0"/>
    </w:pPr>
    <w:rPr>
      <w:color w:val="000000"/>
      <w:sz w:val="24"/>
      <w:szCs w:val="24"/>
    </w:rPr>
  </w:style>
  <w:style w:type="character" w:customStyle="1" w:styleId="longtext">
    <w:name w:val="long_text"/>
    <w:uiPriority w:val="99"/>
    <w:rsid w:val="00247C3B"/>
  </w:style>
  <w:style w:type="paragraph" w:styleId="ae">
    <w:name w:val="Normal (Web)"/>
    <w:basedOn w:val="a"/>
    <w:uiPriority w:val="99"/>
    <w:rsid w:val="001C5FCB"/>
    <w:pPr>
      <w:spacing w:before="100" w:beforeAutospacing="1" w:after="100" w:afterAutospacing="1"/>
    </w:pPr>
  </w:style>
  <w:style w:type="character" w:customStyle="1" w:styleId="apple-converted-space">
    <w:name w:val="apple-converted-space"/>
    <w:basedOn w:val="a0"/>
    <w:uiPriority w:val="99"/>
    <w:rsid w:val="00C36E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6597565">
      <w:marLeft w:val="0"/>
      <w:marRight w:val="0"/>
      <w:marTop w:val="0"/>
      <w:marBottom w:val="0"/>
      <w:divBdr>
        <w:top w:val="none" w:sz="0" w:space="0" w:color="auto"/>
        <w:left w:val="none" w:sz="0" w:space="0" w:color="auto"/>
        <w:bottom w:val="none" w:sz="0" w:space="0" w:color="auto"/>
        <w:right w:val="none" w:sz="0" w:space="0" w:color="auto"/>
      </w:divBdr>
    </w:div>
    <w:div w:id="1256597566">
      <w:marLeft w:val="0"/>
      <w:marRight w:val="0"/>
      <w:marTop w:val="0"/>
      <w:marBottom w:val="0"/>
      <w:divBdr>
        <w:top w:val="none" w:sz="0" w:space="0" w:color="auto"/>
        <w:left w:val="none" w:sz="0" w:space="0" w:color="auto"/>
        <w:bottom w:val="none" w:sz="0" w:space="0" w:color="auto"/>
        <w:right w:val="none" w:sz="0" w:space="0" w:color="auto"/>
      </w:divBdr>
    </w:div>
    <w:div w:id="1256597567">
      <w:marLeft w:val="0"/>
      <w:marRight w:val="0"/>
      <w:marTop w:val="0"/>
      <w:marBottom w:val="0"/>
      <w:divBdr>
        <w:top w:val="none" w:sz="0" w:space="0" w:color="auto"/>
        <w:left w:val="none" w:sz="0" w:space="0" w:color="auto"/>
        <w:bottom w:val="none" w:sz="0" w:space="0" w:color="auto"/>
        <w:right w:val="none" w:sz="0" w:space="0" w:color="auto"/>
      </w:divBdr>
    </w:div>
    <w:div w:id="1256597568">
      <w:marLeft w:val="0"/>
      <w:marRight w:val="0"/>
      <w:marTop w:val="0"/>
      <w:marBottom w:val="0"/>
      <w:divBdr>
        <w:top w:val="none" w:sz="0" w:space="0" w:color="auto"/>
        <w:left w:val="none" w:sz="0" w:space="0" w:color="auto"/>
        <w:bottom w:val="none" w:sz="0" w:space="0" w:color="auto"/>
        <w:right w:val="none" w:sz="0" w:space="0" w:color="auto"/>
      </w:divBdr>
    </w:div>
    <w:div w:id="1256597569">
      <w:marLeft w:val="0"/>
      <w:marRight w:val="0"/>
      <w:marTop w:val="0"/>
      <w:marBottom w:val="0"/>
      <w:divBdr>
        <w:top w:val="none" w:sz="0" w:space="0" w:color="auto"/>
        <w:left w:val="none" w:sz="0" w:space="0" w:color="auto"/>
        <w:bottom w:val="none" w:sz="0" w:space="0" w:color="auto"/>
        <w:right w:val="none" w:sz="0" w:space="0" w:color="auto"/>
      </w:divBdr>
    </w:div>
    <w:div w:id="1256597570">
      <w:marLeft w:val="0"/>
      <w:marRight w:val="0"/>
      <w:marTop w:val="0"/>
      <w:marBottom w:val="0"/>
      <w:divBdr>
        <w:top w:val="none" w:sz="0" w:space="0" w:color="auto"/>
        <w:left w:val="none" w:sz="0" w:space="0" w:color="auto"/>
        <w:bottom w:val="none" w:sz="0" w:space="0" w:color="auto"/>
        <w:right w:val="none" w:sz="0" w:space="0" w:color="auto"/>
      </w:divBdr>
    </w:div>
    <w:div w:id="125659757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4180</Words>
  <Characters>23830</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ПРИМІТКИ</vt:lpstr>
    </vt:vector>
  </TitlesOfParts>
  <Company>MoBIL GROUP</Company>
  <LinksUpToDate>false</LinksUpToDate>
  <CharactersWithSpaces>27955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ПРИМІТКИ</dc:title>
  <dc:subject/>
  <dc:creator>Admin</dc:creator>
  <cp:keywords/>
  <dc:description/>
  <cp:lastModifiedBy>1</cp:lastModifiedBy>
  <cp:revision>6</cp:revision>
  <cp:lastPrinted>2014-02-12T12:57:00Z</cp:lastPrinted>
  <dcterms:created xsi:type="dcterms:W3CDTF">2016-04-01T13:59:00Z</dcterms:created>
  <dcterms:modified xsi:type="dcterms:W3CDTF">2016-04-04T08:37:00Z</dcterms:modified>
</cp:coreProperties>
</file>